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F4" w:rsidRPr="00BF1701" w:rsidRDefault="001977F4" w:rsidP="00CC67FF">
      <w:pPr>
        <w:jc w:val="center"/>
        <w:rPr>
          <w:b/>
          <w:bCs/>
          <w:sz w:val="28"/>
          <w:szCs w:val="28"/>
        </w:rPr>
      </w:pPr>
      <w:r w:rsidRPr="001977F4">
        <w:rPr>
          <w:b/>
          <w:bCs/>
          <w:sz w:val="28"/>
          <w:szCs w:val="28"/>
        </w:rPr>
        <w:t>KELAYAKAN LABUNGKARI</w:t>
      </w:r>
      <w:r>
        <w:rPr>
          <w:b/>
          <w:bCs/>
          <w:sz w:val="28"/>
          <w:szCs w:val="28"/>
        </w:rPr>
        <w:t xml:space="preserve"> </w:t>
      </w:r>
      <w:r w:rsidRPr="001977F4">
        <w:rPr>
          <w:b/>
          <w:bCs/>
          <w:sz w:val="28"/>
          <w:szCs w:val="28"/>
        </w:rPr>
        <w:t>SEBAGAI PUSAT PEMERINTAHAN, PERTUMBUHAN EKONOMI DAN</w:t>
      </w:r>
      <w:r>
        <w:rPr>
          <w:b/>
          <w:bCs/>
          <w:sz w:val="28"/>
          <w:szCs w:val="28"/>
        </w:rPr>
        <w:t xml:space="preserve"> </w:t>
      </w:r>
      <w:r w:rsidRPr="001977F4">
        <w:rPr>
          <w:b/>
          <w:bCs/>
          <w:sz w:val="28"/>
          <w:szCs w:val="28"/>
        </w:rPr>
        <w:t>PEMERATAAN PEMBANGUNAN KABUPATEN BUTON TENGAH</w:t>
      </w:r>
    </w:p>
    <w:p w:rsidR="00924155" w:rsidRPr="00D15CBD" w:rsidRDefault="00924155" w:rsidP="00CC67FF">
      <w:pPr>
        <w:pStyle w:val="Text"/>
        <w:tabs>
          <w:tab w:val="left" w:pos="6330"/>
        </w:tabs>
        <w:spacing w:line="240" w:lineRule="auto"/>
        <w:ind w:firstLine="0"/>
        <w:jc w:val="left"/>
        <w:rPr>
          <w:sz w:val="22"/>
          <w:szCs w:val="22"/>
        </w:rPr>
      </w:pPr>
      <w:r>
        <w:rPr>
          <w:sz w:val="22"/>
          <w:szCs w:val="22"/>
        </w:rPr>
        <w:tab/>
      </w:r>
    </w:p>
    <w:p w:rsidR="00924155" w:rsidRDefault="001977F4" w:rsidP="00CC67FF">
      <w:pPr>
        <w:pStyle w:val="Text"/>
        <w:spacing w:line="240" w:lineRule="auto"/>
        <w:ind w:firstLine="0"/>
        <w:jc w:val="center"/>
        <w:rPr>
          <w:b/>
          <w:bCs/>
          <w:szCs w:val="22"/>
          <w:vertAlign w:val="superscript"/>
        </w:rPr>
      </w:pPr>
      <w:bookmarkStart w:id="0" w:name="_GoBack"/>
      <w:r>
        <w:rPr>
          <w:b/>
          <w:bCs/>
          <w:szCs w:val="22"/>
        </w:rPr>
        <w:t>Yohanes Boni</w:t>
      </w:r>
      <w:bookmarkEnd w:id="0"/>
      <w:r>
        <w:rPr>
          <w:b/>
          <w:bCs/>
          <w:szCs w:val="22"/>
          <w:vertAlign w:val="superscript"/>
        </w:rPr>
        <w:t>1</w:t>
      </w:r>
      <w:r>
        <w:rPr>
          <w:b/>
          <w:bCs/>
          <w:szCs w:val="22"/>
        </w:rPr>
        <w:t xml:space="preserve">, </w:t>
      </w:r>
      <w:r w:rsidRPr="001977F4">
        <w:rPr>
          <w:b/>
          <w:bCs/>
          <w:szCs w:val="22"/>
        </w:rPr>
        <w:t xml:space="preserve">H. </w:t>
      </w:r>
      <w:r>
        <w:rPr>
          <w:b/>
          <w:bCs/>
          <w:szCs w:val="22"/>
        </w:rPr>
        <w:t>Saemu Alwi</w:t>
      </w:r>
      <w:r>
        <w:rPr>
          <w:b/>
          <w:bCs/>
          <w:szCs w:val="22"/>
          <w:vertAlign w:val="superscript"/>
        </w:rPr>
        <w:t>2</w:t>
      </w:r>
      <w:r>
        <w:rPr>
          <w:b/>
          <w:bCs/>
          <w:szCs w:val="22"/>
        </w:rPr>
        <w:t xml:space="preserve">, </w:t>
      </w:r>
      <w:r w:rsidRPr="001977F4">
        <w:rPr>
          <w:b/>
          <w:bCs/>
          <w:szCs w:val="22"/>
        </w:rPr>
        <w:t>Syamsul Anan</w:t>
      </w:r>
      <w:r>
        <w:rPr>
          <w:b/>
          <w:bCs/>
          <w:szCs w:val="22"/>
          <w:vertAlign w:val="superscript"/>
        </w:rPr>
        <w:t>3</w:t>
      </w:r>
    </w:p>
    <w:p w:rsidR="001977F4" w:rsidRPr="001977F4" w:rsidRDefault="001977F4" w:rsidP="00CC67FF">
      <w:pPr>
        <w:pStyle w:val="Text"/>
        <w:spacing w:line="240" w:lineRule="auto"/>
        <w:ind w:firstLine="0"/>
        <w:jc w:val="center"/>
        <w:rPr>
          <w:b/>
          <w:bCs/>
          <w:szCs w:val="22"/>
          <w:vertAlign w:val="superscript"/>
        </w:rPr>
      </w:pPr>
    </w:p>
    <w:p w:rsidR="00924155" w:rsidRPr="00235728" w:rsidRDefault="00924155" w:rsidP="00CC67FF">
      <w:pPr>
        <w:jc w:val="center"/>
        <w:rPr>
          <w:sz w:val="22"/>
          <w:szCs w:val="22"/>
        </w:rPr>
      </w:pPr>
      <w:r>
        <w:rPr>
          <w:sz w:val="22"/>
          <w:szCs w:val="22"/>
          <w:vertAlign w:val="superscript"/>
        </w:rPr>
        <w:t>1</w:t>
      </w:r>
      <w:r w:rsidR="001977F4">
        <w:rPr>
          <w:sz w:val="22"/>
          <w:szCs w:val="22"/>
          <w:vertAlign w:val="superscript"/>
        </w:rPr>
        <w:t xml:space="preserve"> 2 3</w:t>
      </w:r>
      <w:r w:rsidR="00BF1701" w:rsidRPr="00BF1701">
        <w:rPr>
          <w:sz w:val="22"/>
          <w:szCs w:val="22"/>
        </w:rPr>
        <w:t xml:space="preserve">Fakultas </w:t>
      </w:r>
      <w:r w:rsidR="001977F4">
        <w:rPr>
          <w:sz w:val="22"/>
          <w:szCs w:val="22"/>
        </w:rPr>
        <w:t xml:space="preserve">Ekonomi dan </w:t>
      </w:r>
      <w:r w:rsidR="00BF1701" w:rsidRPr="00BF1701">
        <w:rPr>
          <w:sz w:val="22"/>
          <w:szCs w:val="22"/>
        </w:rPr>
        <w:t xml:space="preserve">Bisnis, Universitas </w:t>
      </w:r>
      <w:r w:rsidR="001977F4">
        <w:rPr>
          <w:sz w:val="22"/>
          <w:szCs w:val="22"/>
        </w:rPr>
        <w:t>Halu Oleo</w:t>
      </w:r>
    </w:p>
    <w:p w:rsidR="00952715" w:rsidRPr="001977F4" w:rsidRDefault="00952715" w:rsidP="00CC67FF">
      <w:pPr>
        <w:pStyle w:val="BodyText3"/>
        <w:spacing w:after="0"/>
        <w:jc w:val="center"/>
        <w:rPr>
          <w:sz w:val="18"/>
          <w:szCs w:val="18"/>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
        <w:gridCol w:w="6061"/>
      </w:tblGrid>
      <w:tr w:rsidR="00924155" w:rsidTr="00924155">
        <w:tc>
          <w:tcPr>
            <w:tcW w:w="2235" w:type="dxa"/>
            <w:tcBorders>
              <w:top w:val="single" w:sz="4" w:space="0" w:color="auto"/>
              <w:bottom w:val="single" w:sz="4" w:space="0" w:color="auto"/>
            </w:tcBorders>
          </w:tcPr>
          <w:p w:rsidR="00924155" w:rsidRDefault="00924155" w:rsidP="00CC67FF">
            <w:pPr>
              <w:pStyle w:val="Abstract"/>
              <w:spacing w:after="0"/>
              <w:rPr>
                <w:rFonts w:eastAsia="MS Mincho"/>
                <w:sz w:val="22"/>
                <w:szCs w:val="22"/>
              </w:rPr>
            </w:pPr>
            <w:r>
              <w:rPr>
                <w:rFonts w:eastAsia="MS Mincho"/>
                <w:sz w:val="22"/>
                <w:szCs w:val="22"/>
              </w:rPr>
              <w:t>Article Info</w:t>
            </w:r>
          </w:p>
        </w:tc>
        <w:tc>
          <w:tcPr>
            <w:tcW w:w="425" w:type="dxa"/>
            <w:tcBorders>
              <w:top w:val="single" w:sz="4" w:space="0" w:color="auto"/>
              <w:bottom w:val="single" w:sz="4" w:space="0" w:color="auto"/>
            </w:tcBorders>
          </w:tcPr>
          <w:p w:rsidR="00924155" w:rsidRDefault="00924155" w:rsidP="00CC67FF">
            <w:pPr>
              <w:pStyle w:val="Abstract"/>
              <w:spacing w:after="0"/>
              <w:jc w:val="center"/>
              <w:rPr>
                <w:rFonts w:eastAsia="MS Mincho"/>
                <w:sz w:val="22"/>
                <w:szCs w:val="22"/>
              </w:rPr>
            </w:pPr>
          </w:p>
        </w:tc>
        <w:tc>
          <w:tcPr>
            <w:tcW w:w="6061" w:type="dxa"/>
            <w:tcBorders>
              <w:top w:val="single" w:sz="4" w:space="0" w:color="auto"/>
              <w:bottom w:val="single" w:sz="4" w:space="0" w:color="auto"/>
            </w:tcBorders>
          </w:tcPr>
          <w:p w:rsidR="00924155" w:rsidRPr="00924155" w:rsidRDefault="00924155" w:rsidP="00CC67FF">
            <w:pPr>
              <w:pStyle w:val="Abstract"/>
              <w:spacing w:after="0"/>
              <w:jc w:val="center"/>
              <w:rPr>
                <w:rFonts w:eastAsia="MS Mincho"/>
                <w:i/>
                <w:sz w:val="22"/>
                <w:szCs w:val="22"/>
              </w:rPr>
            </w:pPr>
            <w:r w:rsidRPr="00924155">
              <w:rPr>
                <w:rFonts w:eastAsia="MS Mincho"/>
                <w:i/>
                <w:sz w:val="22"/>
                <w:szCs w:val="22"/>
              </w:rPr>
              <w:t>ABSTRA</w:t>
            </w:r>
            <w:r w:rsidR="001977F4">
              <w:rPr>
                <w:rFonts w:eastAsia="MS Mincho"/>
                <w:i/>
                <w:sz w:val="22"/>
                <w:szCs w:val="22"/>
              </w:rPr>
              <w:t>K</w:t>
            </w:r>
          </w:p>
        </w:tc>
      </w:tr>
      <w:tr w:rsidR="00924155" w:rsidTr="00D3002B">
        <w:tc>
          <w:tcPr>
            <w:tcW w:w="2235" w:type="dxa"/>
            <w:tcBorders>
              <w:top w:val="single" w:sz="4" w:space="0" w:color="auto"/>
              <w:bottom w:val="single" w:sz="4" w:space="0" w:color="auto"/>
            </w:tcBorders>
          </w:tcPr>
          <w:p w:rsidR="00924155" w:rsidRDefault="00924155" w:rsidP="00CC67FF">
            <w:pPr>
              <w:pStyle w:val="Abstract"/>
              <w:spacing w:after="0"/>
              <w:rPr>
                <w:rFonts w:eastAsia="MS Mincho"/>
                <w:sz w:val="22"/>
                <w:szCs w:val="22"/>
              </w:rPr>
            </w:pPr>
          </w:p>
          <w:p w:rsidR="00924155" w:rsidRPr="00924155" w:rsidRDefault="00924155" w:rsidP="00CC67FF">
            <w:pPr>
              <w:pStyle w:val="Abstract"/>
              <w:spacing w:after="0"/>
              <w:rPr>
                <w:rFonts w:eastAsia="MS Mincho"/>
                <w:b w:val="0"/>
                <w:i/>
                <w:iCs/>
                <w:sz w:val="22"/>
                <w:szCs w:val="22"/>
              </w:rPr>
            </w:pPr>
            <w:r w:rsidRPr="00924155">
              <w:rPr>
                <w:rFonts w:eastAsia="MS Mincho"/>
                <w:b w:val="0"/>
                <w:i/>
                <w:iCs/>
                <w:sz w:val="22"/>
                <w:szCs w:val="22"/>
              </w:rPr>
              <w:t>Article history:</w:t>
            </w:r>
          </w:p>
          <w:p w:rsidR="00924155" w:rsidRDefault="00924155" w:rsidP="00CC67FF">
            <w:pPr>
              <w:pStyle w:val="Abstract"/>
              <w:spacing w:after="0"/>
              <w:rPr>
                <w:rFonts w:eastAsia="MS Mincho"/>
                <w:b w:val="0"/>
                <w:i/>
                <w:iCs/>
                <w:sz w:val="22"/>
                <w:szCs w:val="22"/>
              </w:rPr>
            </w:pPr>
          </w:p>
          <w:p w:rsidR="00924155" w:rsidRPr="00924155" w:rsidRDefault="00924155" w:rsidP="00CC67FF">
            <w:pPr>
              <w:pStyle w:val="Abstract"/>
              <w:spacing w:after="0"/>
              <w:rPr>
                <w:rFonts w:eastAsia="MS Mincho"/>
                <w:b w:val="0"/>
                <w:i/>
                <w:iCs/>
                <w:sz w:val="22"/>
                <w:szCs w:val="22"/>
              </w:rPr>
            </w:pPr>
            <w:r w:rsidRPr="00924155">
              <w:rPr>
                <w:rFonts w:eastAsia="MS Mincho"/>
                <w:b w:val="0"/>
                <w:i/>
                <w:iCs/>
                <w:sz w:val="22"/>
                <w:szCs w:val="22"/>
              </w:rPr>
              <w:t xml:space="preserve">Received </w:t>
            </w:r>
            <w:r w:rsidR="00BF1701">
              <w:rPr>
                <w:rFonts w:eastAsia="MS Mincho"/>
                <w:b w:val="0"/>
                <w:i/>
                <w:iCs/>
                <w:sz w:val="22"/>
                <w:szCs w:val="22"/>
              </w:rPr>
              <w:t>04</w:t>
            </w:r>
            <w:r w:rsidR="001E7AD5">
              <w:rPr>
                <w:rFonts w:eastAsia="MS Mincho"/>
                <w:b w:val="0"/>
                <w:i/>
                <w:iCs/>
                <w:sz w:val="22"/>
                <w:szCs w:val="22"/>
              </w:rPr>
              <w:t>-</w:t>
            </w:r>
            <w:r w:rsidR="00BF1701">
              <w:rPr>
                <w:rFonts w:eastAsia="MS Mincho"/>
                <w:b w:val="0"/>
                <w:i/>
                <w:iCs/>
                <w:sz w:val="22"/>
                <w:szCs w:val="22"/>
              </w:rPr>
              <w:t>05</w:t>
            </w:r>
            <w:r w:rsidRPr="00924155">
              <w:rPr>
                <w:rFonts w:eastAsia="MS Mincho"/>
                <w:b w:val="0"/>
                <w:i/>
                <w:iCs/>
                <w:sz w:val="22"/>
                <w:szCs w:val="22"/>
              </w:rPr>
              <w:t xml:space="preserve">, </w:t>
            </w:r>
            <w:r w:rsidR="00BF1701">
              <w:rPr>
                <w:rFonts w:eastAsia="MS Mincho"/>
                <w:b w:val="0"/>
                <w:i/>
                <w:iCs/>
                <w:sz w:val="22"/>
                <w:szCs w:val="22"/>
              </w:rPr>
              <w:t>2022</w:t>
            </w:r>
          </w:p>
          <w:p w:rsidR="00924155" w:rsidRPr="00924155" w:rsidRDefault="00924155" w:rsidP="00CC67FF">
            <w:pPr>
              <w:pStyle w:val="Abstract"/>
              <w:spacing w:after="0"/>
              <w:rPr>
                <w:rFonts w:eastAsia="MS Mincho"/>
                <w:b w:val="0"/>
                <w:i/>
                <w:iCs/>
                <w:sz w:val="22"/>
                <w:szCs w:val="22"/>
              </w:rPr>
            </w:pPr>
            <w:r w:rsidRPr="00924155">
              <w:rPr>
                <w:rFonts w:eastAsia="MS Mincho"/>
                <w:b w:val="0"/>
                <w:i/>
                <w:iCs/>
                <w:sz w:val="22"/>
                <w:szCs w:val="22"/>
              </w:rPr>
              <w:t xml:space="preserve">Revised </w:t>
            </w:r>
            <w:r w:rsidR="00BF1701">
              <w:rPr>
                <w:rFonts w:eastAsia="MS Mincho"/>
                <w:b w:val="0"/>
                <w:i/>
                <w:iCs/>
                <w:sz w:val="22"/>
                <w:szCs w:val="22"/>
              </w:rPr>
              <w:t>04</w:t>
            </w:r>
            <w:r w:rsidR="001E7AD5">
              <w:rPr>
                <w:rFonts w:eastAsia="MS Mincho"/>
                <w:b w:val="0"/>
                <w:i/>
                <w:iCs/>
                <w:sz w:val="22"/>
                <w:szCs w:val="22"/>
              </w:rPr>
              <w:t>-</w:t>
            </w:r>
            <w:r w:rsidR="00BF1701">
              <w:rPr>
                <w:rFonts w:eastAsia="MS Mincho"/>
                <w:b w:val="0"/>
                <w:i/>
                <w:iCs/>
                <w:sz w:val="22"/>
                <w:szCs w:val="22"/>
              </w:rPr>
              <w:t>28</w:t>
            </w:r>
            <w:r w:rsidRPr="00924155">
              <w:rPr>
                <w:rFonts w:eastAsia="MS Mincho"/>
                <w:b w:val="0"/>
                <w:i/>
                <w:iCs/>
                <w:sz w:val="22"/>
                <w:szCs w:val="22"/>
              </w:rPr>
              <w:t xml:space="preserve">, </w:t>
            </w:r>
            <w:r w:rsidR="00BF1701">
              <w:rPr>
                <w:rFonts w:eastAsia="MS Mincho"/>
                <w:b w:val="0"/>
                <w:i/>
                <w:iCs/>
                <w:sz w:val="22"/>
                <w:szCs w:val="22"/>
              </w:rPr>
              <w:t>2022</w:t>
            </w:r>
          </w:p>
          <w:p w:rsidR="00924155" w:rsidRDefault="00924155" w:rsidP="00CC67FF">
            <w:pPr>
              <w:pStyle w:val="Abstract"/>
              <w:spacing w:after="0"/>
              <w:rPr>
                <w:rFonts w:eastAsia="MS Mincho"/>
                <w:b w:val="0"/>
                <w:i/>
                <w:iCs/>
                <w:sz w:val="22"/>
                <w:szCs w:val="22"/>
              </w:rPr>
            </w:pPr>
            <w:r w:rsidRPr="00924155">
              <w:rPr>
                <w:rFonts w:eastAsia="MS Mincho"/>
                <w:b w:val="0"/>
                <w:i/>
                <w:iCs/>
                <w:sz w:val="22"/>
                <w:szCs w:val="22"/>
              </w:rPr>
              <w:t xml:space="preserve">Accepted </w:t>
            </w:r>
            <w:r w:rsidR="00BF1701">
              <w:rPr>
                <w:rFonts w:eastAsia="MS Mincho"/>
                <w:b w:val="0"/>
                <w:i/>
                <w:iCs/>
                <w:sz w:val="22"/>
                <w:szCs w:val="22"/>
              </w:rPr>
              <w:t>05</w:t>
            </w:r>
            <w:r w:rsidR="001E7AD5">
              <w:rPr>
                <w:rFonts w:eastAsia="MS Mincho"/>
                <w:b w:val="0"/>
                <w:i/>
                <w:iCs/>
                <w:sz w:val="22"/>
                <w:szCs w:val="22"/>
              </w:rPr>
              <w:t>-</w:t>
            </w:r>
            <w:r w:rsidR="00BF1701">
              <w:rPr>
                <w:rFonts w:eastAsia="MS Mincho"/>
                <w:b w:val="0"/>
                <w:i/>
                <w:iCs/>
                <w:sz w:val="22"/>
                <w:szCs w:val="22"/>
              </w:rPr>
              <w:t>21</w:t>
            </w:r>
            <w:r w:rsidRPr="00924155">
              <w:rPr>
                <w:rFonts w:eastAsia="MS Mincho"/>
                <w:b w:val="0"/>
                <w:i/>
                <w:iCs/>
                <w:sz w:val="22"/>
                <w:szCs w:val="22"/>
              </w:rPr>
              <w:t xml:space="preserve">, </w:t>
            </w:r>
            <w:r w:rsidR="00BF1701">
              <w:rPr>
                <w:rFonts w:eastAsia="MS Mincho"/>
                <w:b w:val="0"/>
                <w:i/>
                <w:iCs/>
                <w:sz w:val="22"/>
                <w:szCs w:val="22"/>
              </w:rPr>
              <w:t>2022</w:t>
            </w:r>
          </w:p>
          <w:p w:rsidR="00924155" w:rsidRDefault="00924155" w:rsidP="00CC67FF">
            <w:pPr>
              <w:pStyle w:val="Abstract"/>
              <w:spacing w:after="0"/>
              <w:rPr>
                <w:rFonts w:eastAsia="MS Mincho"/>
                <w:b w:val="0"/>
                <w:i/>
                <w:iCs/>
                <w:sz w:val="22"/>
                <w:szCs w:val="22"/>
              </w:rPr>
            </w:pPr>
          </w:p>
          <w:p w:rsidR="00DE5B0D" w:rsidRPr="00DE5B0D" w:rsidRDefault="00924155" w:rsidP="00CC67FF">
            <w:pPr>
              <w:pStyle w:val="Abstract"/>
              <w:spacing w:after="0"/>
              <w:jc w:val="left"/>
              <w:rPr>
                <w:rFonts w:eastAsia="MS Mincho"/>
                <w:b w:val="0"/>
                <w:i/>
                <w:iCs/>
                <w:sz w:val="22"/>
                <w:szCs w:val="22"/>
              </w:rPr>
            </w:pPr>
            <w:r w:rsidRPr="00924155">
              <w:rPr>
                <w:rFonts w:eastAsia="MS Mincho"/>
                <w:i/>
                <w:iCs/>
                <w:sz w:val="22"/>
                <w:szCs w:val="22"/>
              </w:rPr>
              <w:t>Keywords:</w:t>
            </w:r>
            <w:r w:rsidR="00DE5B0D">
              <w:rPr>
                <w:rFonts w:eastAsia="MS Mincho"/>
                <w:iCs/>
                <w:sz w:val="22"/>
                <w:szCs w:val="22"/>
              </w:rPr>
              <w:t xml:space="preserve"> </w:t>
            </w:r>
            <w:r w:rsidR="00DE5B0D" w:rsidRPr="00DE5B0D">
              <w:rPr>
                <w:rFonts w:eastAsia="MS Mincho"/>
                <w:b w:val="0"/>
                <w:i/>
                <w:iCs/>
                <w:sz w:val="22"/>
                <w:szCs w:val="22"/>
              </w:rPr>
              <w:t>Akse</w:t>
            </w:r>
            <w:r w:rsidR="00DE5B0D">
              <w:rPr>
                <w:rFonts w:eastAsia="MS Mincho"/>
                <w:b w:val="0"/>
                <w:i/>
                <w:iCs/>
                <w:sz w:val="22"/>
                <w:szCs w:val="22"/>
              </w:rPr>
              <w:t>sibilitas;</w:t>
            </w:r>
            <w:r w:rsidR="00DE5B0D" w:rsidRPr="00DE5B0D">
              <w:rPr>
                <w:rFonts w:eastAsia="MS Mincho"/>
                <w:b w:val="0"/>
                <w:i/>
                <w:iCs/>
                <w:sz w:val="22"/>
                <w:szCs w:val="22"/>
              </w:rPr>
              <w:t xml:space="preserve"> </w:t>
            </w:r>
            <w:r w:rsidR="00DE5B0D">
              <w:rPr>
                <w:rFonts w:eastAsia="MS Mincho"/>
                <w:b w:val="0"/>
                <w:i/>
                <w:iCs/>
                <w:sz w:val="22"/>
                <w:szCs w:val="22"/>
              </w:rPr>
              <w:t xml:space="preserve"> Pusat P</w:t>
            </w:r>
            <w:r w:rsidR="00DE5B0D" w:rsidRPr="00DE5B0D">
              <w:rPr>
                <w:rFonts w:eastAsia="MS Mincho"/>
                <w:b w:val="0"/>
                <w:i/>
                <w:iCs/>
                <w:sz w:val="22"/>
                <w:szCs w:val="22"/>
              </w:rPr>
              <w:t>elayanan</w:t>
            </w:r>
            <w:r w:rsidR="00DE5B0D">
              <w:rPr>
                <w:rFonts w:eastAsia="MS Mincho"/>
                <w:b w:val="0"/>
                <w:i/>
                <w:iCs/>
                <w:sz w:val="22"/>
                <w:szCs w:val="22"/>
              </w:rPr>
              <w:t>;</w:t>
            </w:r>
            <w:r w:rsidR="00DE5B0D" w:rsidRPr="00DE5B0D">
              <w:rPr>
                <w:rFonts w:eastAsia="MS Mincho"/>
                <w:b w:val="0"/>
                <w:i/>
                <w:iCs/>
                <w:sz w:val="22"/>
                <w:szCs w:val="22"/>
              </w:rPr>
              <w:t xml:space="preserve"> </w:t>
            </w:r>
            <w:r w:rsidR="00DE5B0D">
              <w:rPr>
                <w:rFonts w:eastAsia="MS Mincho"/>
                <w:b w:val="0"/>
                <w:i/>
                <w:iCs/>
                <w:sz w:val="22"/>
                <w:szCs w:val="22"/>
              </w:rPr>
              <w:t>P</w:t>
            </w:r>
            <w:r w:rsidR="00DE5B0D" w:rsidRPr="00DE5B0D">
              <w:rPr>
                <w:rFonts w:eastAsia="MS Mincho"/>
                <w:b w:val="0"/>
                <w:i/>
                <w:iCs/>
                <w:sz w:val="22"/>
                <w:szCs w:val="22"/>
              </w:rPr>
              <w:t xml:space="preserve">usat </w:t>
            </w:r>
            <w:r w:rsidR="00DE5B0D">
              <w:rPr>
                <w:rFonts w:eastAsia="MS Mincho"/>
                <w:b w:val="0"/>
                <w:i/>
                <w:iCs/>
                <w:sz w:val="22"/>
                <w:szCs w:val="22"/>
              </w:rPr>
              <w:t>P</w:t>
            </w:r>
            <w:r w:rsidR="00DE5B0D" w:rsidRPr="00DE5B0D">
              <w:rPr>
                <w:rFonts w:eastAsia="MS Mincho"/>
                <w:b w:val="0"/>
                <w:i/>
                <w:iCs/>
                <w:sz w:val="22"/>
                <w:szCs w:val="22"/>
              </w:rPr>
              <w:t>ertumbuhan, Labungkari</w:t>
            </w:r>
          </w:p>
        </w:tc>
        <w:tc>
          <w:tcPr>
            <w:tcW w:w="425" w:type="dxa"/>
            <w:tcBorders>
              <w:top w:val="single" w:sz="4" w:space="0" w:color="auto"/>
              <w:bottom w:val="single" w:sz="4" w:space="0" w:color="auto"/>
            </w:tcBorders>
          </w:tcPr>
          <w:p w:rsidR="00924155" w:rsidRDefault="00924155" w:rsidP="00CC67FF">
            <w:pPr>
              <w:pStyle w:val="Abstract"/>
              <w:spacing w:after="0"/>
              <w:jc w:val="center"/>
              <w:rPr>
                <w:rFonts w:eastAsia="MS Mincho"/>
                <w:sz w:val="22"/>
                <w:szCs w:val="22"/>
              </w:rPr>
            </w:pPr>
          </w:p>
        </w:tc>
        <w:tc>
          <w:tcPr>
            <w:tcW w:w="6061" w:type="dxa"/>
            <w:tcBorders>
              <w:top w:val="single" w:sz="4" w:space="0" w:color="auto"/>
              <w:bottom w:val="single" w:sz="4" w:space="0" w:color="auto"/>
            </w:tcBorders>
          </w:tcPr>
          <w:p w:rsidR="001E7AD5" w:rsidRDefault="001E7AD5" w:rsidP="00CC67FF">
            <w:pPr>
              <w:pStyle w:val="Abstract"/>
              <w:spacing w:after="0"/>
              <w:ind w:firstLine="426"/>
              <w:rPr>
                <w:rFonts w:eastAsia="MS Mincho"/>
                <w:b w:val="0"/>
                <w:i/>
                <w:iCs/>
                <w:sz w:val="22"/>
                <w:szCs w:val="22"/>
              </w:rPr>
            </w:pPr>
          </w:p>
          <w:p w:rsidR="001977F4" w:rsidRPr="001977F4" w:rsidRDefault="001977F4" w:rsidP="00CC67FF">
            <w:pPr>
              <w:pStyle w:val="Abstract"/>
              <w:spacing w:after="0"/>
              <w:ind w:firstLine="426"/>
              <w:rPr>
                <w:rFonts w:eastAsia="MS Mincho"/>
                <w:b w:val="0"/>
                <w:i/>
                <w:iCs/>
                <w:sz w:val="22"/>
                <w:szCs w:val="22"/>
              </w:rPr>
            </w:pPr>
            <w:r w:rsidRPr="001977F4">
              <w:rPr>
                <w:rFonts w:eastAsia="MS Mincho"/>
                <w:b w:val="0"/>
                <w:iCs/>
                <w:sz w:val="22"/>
                <w:szCs w:val="22"/>
              </w:rPr>
              <w:t xml:space="preserve">Penelitian ini </w:t>
            </w:r>
            <w:r w:rsidR="00DE5B0D">
              <w:rPr>
                <w:rFonts w:eastAsia="MS Mincho"/>
                <w:b w:val="0"/>
                <w:iCs/>
                <w:sz w:val="22"/>
                <w:szCs w:val="22"/>
              </w:rPr>
              <w:t>bertujuan</w:t>
            </w:r>
            <w:r w:rsidRPr="001977F4">
              <w:rPr>
                <w:rFonts w:eastAsia="MS Mincho"/>
                <w:b w:val="0"/>
                <w:iCs/>
                <w:sz w:val="22"/>
                <w:szCs w:val="22"/>
              </w:rPr>
              <w:t xml:space="preserve"> untuk menganalisis kelayakan </w:t>
            </w:r>
            <w:proofErr w:type="gramStart"/>
            <w:r w:rsidRPr="001977F4">
              <w:rPr>
                <w:rFonts w:eastAsia="MS Mincho"/>
                <w:b w:val="0"/>
                <w:iCs/>
                <w:sz w:val="22"/>
                <w:szCs w:val="22"/>
              </w:rPr>
              <w:t>sumberdaya  wilayah</w:t>
            </w:r>
            <w:proofErr w:type="gramEnd"/>
            <w:r w:rsidRPr="001977F4">
              <w:rPr>
                <w:rFonts w:eastAsia="MS Mincho"/>
                <w:b w:val="0"/>
                <w:iCs/>
                <w:sz w:val="22"/>
                <w:szCs w:val="22"/>
              </w:rPr>
              <w:t xml:space="preserve"> dan letak geografis  La Bungkari sebagai pusat pemerintahan, pusat pertumbuhan dan pemerataan pembangunan Kabupaten Buton Tengah. Analisis data menggunakan:  analisis grafitasi, analisis skalogram dan analisis aksesibilitas. Hasil analisis grafitasi menunjukan Labungkari sebagai Pusat pemerintahan Kabupaten Buton Tengah dengan daerah belakang (hinterland)  7 (tujuh) Kecamatan mempunyai hubungan yang bersifat simbiotik dan mempunyai fungsi yang spesifik sehingga keduanya tergantung secara internal. </w:t>
            </w:r>
            <w:proofErr w:type="gramStart"/>
            <w:r w:rsidRPr="001977F4">
              <w:rPr>
                <w:rFonts w:eastAsia="MS Mincho"/>
                <w:b w:val="0"/>
                <w:iCs/>
                <w:sz w:val="22"/>
                <w:szCs w:val="22"/>
              </w:rPr>
              <w:t>Fungsi  Labungkari</w:t>
            </w:r>
            <w:proofErr w:type="gramEnd"/>
            <w:r w:rsidRPr="001977F4">
              <w:rPr>
                <w:rFonts w:eastAsia="MS Mincho"/>
                <w:b w:val="0"/>
                <w:iCs/>
                <w:sz w:val="22"/>
                <w:szCs w:val="22"/>
              </w:rPr>
              <w:t xml:space="preserve"> sebagai pusat pemerintahan dan pusat pertumbuhan Kabupaten Buton Tengah adalah : (1) pusat pemukiman; (2) pusat pelayanan; (3) pusat industri; dan (4) pusat perdagangan bahan mentah. Sedangkan fungsi daerah </w:t>
            </w:r>
            <w:proofErr w:type="gramStart"/>
            <w:r w:rsidRPr="001977F4">
              <w:rPr>
                <w:rFonts w:eastAsia="MS Mincho"/>
                <w:b w:val="0"/>
                <w:iCs/>
                <w:sz w:val="22"/>
                <w:szCs w:val="22"/>
              </w:rPr>
              <w:t>belakang  Kecamatan</w:t>
            </w:r>
            <w:proofErr w:type="gramEnd"/>
            <w:r w:rsidRPr="001977F4">
              <w:rPr>
                <w:rFonts w:eastAsia="MS Mincho"/>
                <w:b w:val="0"/>
                <w:iCs/>
                <w:sz w:val="22"/>
                <w:szCs w:val="22"/>
              </w:rPr>
              <w:t xml:space="preserve"> dan Desa sebagai : (1) penyedia bahan mentah dan sumber daya dasar; (2) daerah pemasaran barang-barang industri; dan (3) pusat kegiatan pertanian dan industry kerajinan rumah tangga. Aktivitas kegiatan setiap Kecamatan dan pedesaan sebagai pusat pertumbuhan cenderung mengalir ke wilayah Labungkari, sebalik berbagai aktivitas kegiatan pelayanan pemerintahan, dan pelaksanaan pembangunan sector pertanian, sector industry dan sector jasa akan mengalir keseluruh wilayah Kecamatan dan Desa secara adil dan merata.  Dari hasil analisis skalogram menunjukan bahwa Kecamatan Gu peringkat 1 (satu) dan Kecamatan Lakudo peringkat 2 (dua) yang memimiliki jumlah dan jenis fasilitas pelayanan</w:t>
            </w:r>
            <w:proofErr w:type="gramStart"/>
            <w:r w:rsidRPr="001977F4">
              <w:rPr>
                <w:rFonts w:eastAsia="MS Mincho"/>
                <w:b w:val="0"/>
                <w:iCs/>
                <w:sz w:val="22"/>
                <w:szCs w:val="22"/>
              </w:rPr>
              <w:t>,.</w:t>
            </w:r>
            <w:proofErr w:type="gramEnd"/>
            <w:r w:rsidRPr="001977F4">
              <w:rPr>
                <w:rFonts w:eastAsia="MS Mincho"/>
                <w:b w:val="0"/>
                <w:iCs/>
                <w:sz w:val="22"/>
                <w:szCs w:val="22"/>
              </w:rPr>
              <w:t xml:space="preserve"> Letak lokasi Labungkari di Kecamatan Gu dan Kecamatan Lakudo. </w:t>
            </w:r>
            <w:proofErr w:type="gramStart"/>
            <w:r w:rsidRPr="001977F4">
              <w:rPr>
                <w:rFonts w:eastAsia="MS Mincho"/>
                <w:b w:val="0"/>
                <w:iCs/>
                <w:sz w:val="22"/>
                <w:szCs w:val="22"/>
              </w:rPr>
              <w:t>sehingga</w:t>
            </w:r>
            <w:proofErr w:type="gramEnd"/>
            <w:r w:rsidRPr="001977F4">
              <w:rPr>
                <w:rFonts w:eastAsia="MS Mincho"/>
                <w:b w:val="0"/>
                <w:iCs/>
                <w:sz w:val="22"/>
                <w:szCs w:val="22"/>
              </w:rPr>
              <w:t xml:space="preserve"> kriteria  Labungkari sebagai pusat pertumbuhan wilayah memiliki jumlah dan jenis fasilitas terbanyak untuk memenuhi berbagai kebutuhan penduduk di Kabupaten Buton Tengah. Hasil analisis aksesibilitas, Labungkari terletak ditengah Kabupaten Buton Tengah, Kota Bau-Bau, Kabupaten Muna, dan Kota Kendari dapat dijangkau dengan biaya transportasi yang murah dan waktu tempuh yang cepat.  Sentralitas Labungkari sebagai pusat pertumbuhan merupakan pusat aktivitas kegiatan sosial, ekonomi dan budaya serta pusat penyelenggaraan kegiatan pemerintahan</w:t>
            </w:r>
            <w:r w:rsidRPr="001977F4">
              <w:rPr>
                <w:rFonts w:eastAsia="MS Mincho"/>
                <w:b w:val="0"/>
                <w:i/>
                <w:iCs/>
                <w:sz w:val="22"/>
                <w:szCs w:val="22"/>
              </w:rPr>
              <w:t>.</w:t>
            </w:r>
          </w:p>
          <w:p w:rsidR="001977F4" w:rsidRDefault="001977F4" w:rsidP="00CC67FF">
            <w:pPr>
              <w:pStyle w:val="Abstract"/>
              <w:spacing w:after="0"/>
              <w:rPr>
                <w:rFonts w:eastAsia="MS Mincho"/>
                <w:b w:val="0"/>
                <w:i/>
                <w:iCs/>
                <w:sz w:val="22"/>
                <w:szCs w:val="22"/>
              </w:rPr>
            </w:pPr>
          </w:p>
          <w:p w:rsidR="00DE5B0D" w:rsidRDefault="00DE5B0D" w:rsidP="00CC67FF">
            <w:pPr>
              <w:pStyle w:val="Abstract"/>
              <w:spacing w:after="0"/>
              <w:rPr>
                <w:rFonts w:eastAsia="MS Mincho"/>
                <w:b w:val="0"/>
                <w:i/>
                <w:iCs/>
                <w:sz w:val="22"/>
                <w:szCs w:val="22"/>
              </w:rPr>
            </w:pPr>
          </w:p>
          <w:p w:rsidR="00DE5B0D" w:rsidRDefault="00DE5B0D" w:rsidP="00CC67FF">
            <w:pPr>
              <w:pStyle w:val="Abstract"/>
              <w:spacing w:after="0"/>
              <w:rPr>
                <w:rFonts w:eastAsia="MS Mincho"/>
                <w:b w:val="0"/>
                <w:i/>
                <w:iCs/>
                <w:sz w:val="22"/>
                <w:szCs w:val="22"/>
              </w:rPr>
            </w:pPr>
          </w:p>
          <w:p w:rsidR="00924155" w:rsidRDefault="00924155" w:rsidP="00CC67FF">
            <w:pPr>
              <w:pStyle w:val="Abstract"/>
              <w:spacing w:after="0"/>
              <w:jc w:val="right"/>
              <w:rPr>
                <w:rFonts w:eastAsia="MS Mincho"/>
                <w:b w:val="0"/>
                <w:i/>
                <w:iCs/>
                <w:sz w:val="22"/>
                <w:szCs w:val="22"/>
              </w:rPr>
            </w:pPr>
            <w:r w:rsidRPr="00924155">
              <w:rPr>
                <w:rFonts w:eastAsia="MS Mincho"/>
                <w:b w:val="0"/>
                <w:i/>
                <w:iCs/>
                <w:szCs w:val="22"/>
              </w:rPr>
              <w:lastRenderedPageBreak/>
              <w:t xml:space="preserve">This is an open access article under the </w:t>
            </w:r>
            <w:hyperlink r:id="rId9" w:history="1">
              <w:r w:rsidRPr="00924155">
                <w:rPr>
                  <w:rFonts w:eastAsia="MS Mincho"/>
                  <w:b w:val="0"/>
                  <w:szCs w:val="22"/>
                </w:rPr>
                <w:t>CC BY-SA</w:t>
              </w:r>
            </w:hyperlink>
            <w:r w:rsidRPr="00924155">
              <w:rPr>
                <w:rFonts w:eastAsia="MS Mincho"/>
                <w:b w:val="0"/>
                <w:i/>
                <w:iCs/>
                <w:szCs w:val="22"/>
              </w:rPr>
              <w:t xml:space="preserve"> licens</w:t>
            </w:r>
            <w:r>
              <w:rPr>
                <w:rFonts w:eastAsia="MS Mincho"/>
                <w:b w:val="0"/>
                <w:i/>
                <w:iCs/>
                <w:sz w:val="22"/>
                <w:szCs w:val="22"/>
              </w:rPr>
              <w:t>e</w:t>
            </w:r>
          </w:p>
          <w:p w:rsidR="00924155" w:rsidRDefault="00924155" w:rsidP="00CC67FF">
            <w:pPr>
              <w:pStyle w:val="Abstract"/>
              <w:spacing w:after="0"/>
              <w:jc w:val="right"/>
              <w:rPr>
                <w:rFonts w:eastAsia="MS Mincho"/>
                <w:b w:val="0"/>
                <w:i/>
                <w:iCs/>
                <w:sz w:val="22"/>
                <w:szCs w:val="22"/>
              </w:rPr>
            </w:pPr>
            <w:r>
              <w:rPr>
                <w:noProof/>
                <w:lang w:val="en-IN" w:eastAsia="en-IN"/>
              </w:rPr>
              <w:drawing>
                <wp:anchor distT="0" distB="0" distL="114300" distR="114300" simplePos="0" relativeHeight="251658240" behindDoc="0" locked="0" layoutInCell="1" allowOverlap="1" wp14:anchorId="7619D21E" wp14:editId="579EC833">
                  <wp:simplePos x="0" y="0"/>
                  <wp:positionH relativeFrom="column">
                    <wp:posOffset>2802890</wp:posOffset>
                  </wp:positionH>
                  <wp:positionV relativeFrom="paragraph">
                    <wp:posOffset>86995</wp:posOffset>
                  </wp:positionV>
                  <wp:extent cx="838200" cy="295275"/>
                  <wp:effectExtent l="0" t="0" r="0" b="9525"/>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155" w:rsidRPr="00924155" w:rsidRDefault="00924155" w:rsidP="00CC67FF">
            <w:pPr>
              <w:pStyle w:val="Abstract"/>
              <w:spacing w:after="0"/>
              <w:jc w:val="right"/>
              <w:rPr>
                <w:rFonts w:eastAsia="MS Mincho"/>
                <w:b w:val="0"/>
                <w:i/>
                <w:iCs/>
                <w:sz w:val="22"/>
                <w:szCs w:val="22"/>
              </w:rPr>
            </w:pPr>
          </w:p>
          <w:p w:rsidR="00924155" w:rsidRPr="00924155" w:rsidRDefault="00924155" w:rsidP="00CC67FF">
            <w:pPr>
              <w:pStyle w:val="Abstract"/>
              <w:spacing w:after="0"/>
              <w:rPr>
                <w:rFonts w:eastAsia="MS Mincho"/>
                <w:b w:val="0"/>
                <w:iCs/>
                <w:sz w:val="22"/>
                <w:szCs w:val="22"/>
              </w:rPr>
            </w:pPr>
          </w:p>
        </w:tc>
      </w:tr>
      <w:tr w:rsidR="00D3002B" w:rsidTr="00E814EC">
        <w:tc>
          <w:tcPr>
            <w:tcW w:w="8721" w:type="dxa"/>
            <w:gridSpan w:val="3"/>
            <w:tcBorders>
              <w:top w:val="single" w:sz="4" w:space="0" w:color="auto"/>
              <w:bottom w:val="single" w:sz="4" w:space="0" w:color="auto"/>
            </w:tcBorders>
          </w:tcPr>
          <w:p w:rsidR="00D3002B" w:rsidRPr="00D3002B" w:rsidRDefault="00D3002B" w:rsidP="00CC67FF">
            <w:pPr>
              <w:rPr>
                <w:b/>
                <w:i/>
                <w:sz w:val="20"/>
                <w:szCs w:val="20"/>
              </w:rPr>
            </w:pPr>
            <w:r w:rsidRPr="00D3002B">
              <w:rPr>
                <w:b/>
                <w:i/>
                <w:sz w:val="20"/>
                <w:szCs w:val="20"/>
              </w:rPr>
              <w:lastRenderedPageBreak/>
              <w:t>Corresponding Author:</w:t>
            </w:r>
          </w:p>
          <w:p w:rsidR="00D3002B" w:rsidRPr="00D3002B" w:rsidRDefault="001977F4" w:rsidP="00CC67FF">
            <w:pPr>
              <w:rPr>
                <w:sz w:val="20"/>
                <w:szCs w:val="20"/>
              </w:rPr>
            </w:pPr>
            <w:r>
              <w:rPr>
                <w:b/>
                <w:bCs/>
                <w:sz w:val="20"/>
                <w:szCs w:val="22"/>
              </w:rPr>
              <w:t>Yohanes Boni</w:t>
            </w:r>
          </w:p>
          <w:p w:rsidR="00BF1701" w:rsidRPr="00D3002B" w:rsidRDefault="00BF1701" w:rsidP="00CC67FF">
            <w:pPr>
              <w:rPr>
                <w:sz w:val="20"/>
                <w:szCs w:val="20"/>
              </w:rPr>
            </w:pPr>
            <w:r w:rsidRPr="00BF1701">
              <w:rPr>
                <w:sz w:val="20"/>
                <w:szCs w:val="20"/>
              </w:rPr>
              <w:t>Fakultas</w:t>
            </w:r>
            <w:r w:rsidR="001977F4">
              <w:rPr>
                <w:sz w:val="20"/>
                <w:szCs w:val="20"/>
              </w:rPr>
              <w:t xml:space="preserve"> Ekonomi dan</w:t>
            </w:r>
            <w:r w:rsidRPr="00BF1701">
              <w:rPr>
                <w:sz w:val="20"/>
                <w:szCs w:val="20"/>
              </w:rPr>
              <w:t xml:space="preserve"> Bisnis, Universitas </w:t>
            </w:r>
            <w:r w:rsidR="001977F4">
              <w:rPr>
                <w:sz w:val="20"/>
                <w:szCs w:val="20"/>
              </w:rPr>
              <w:t>Halu Oleo</w:t>
            </w:r>
          </w:p>
          <w:p w:rsidR="00E814EC" w:rsidRPr="00BF1701" w:rsidRDefault="00E814EC" w:rsidP="00CC67FF">
            <w:pPr>
              <w:rPr>
                <w:color w:val="0000FF"/>
                <w:sz w:val="20"/>
                <w:szCs w:val="20"/>
                <w:u w:val="single"/>
                <w:lang w:val="en-GB"/>
              </w:rPr>
            </w:pPr>
            <w:r>
              <w:rPr>
                <w:sz w:val="20"/>
                <w:szCs w:val="20"/>
                <w:lang w:val="en-GB"/>
              </w:rPr>
              <w:t xml:space="preserve">Email : </w:t>
            </w:r>
          </w:p>
        </w:tc>
      </w:tr>
      <w:tr w:rsidR="00E814EC" w:rsidTr="00530CF1">
        <w:tc>
          <w:tcPr>
            <w:tcW w:w="8721" w:type="dxa"/>
            <w:gridSpan w:val="3"/>
            <w:tcBorders>
              <w:top w:val="single" w:sz="4" w:space="0" w:color="auto"/>
            </w:tcBorders>
          </w:tcPr>
          <w:p w:rsidR="00E814EC" w:rsidRPr="00E814EC" w:rsidRDefault="00E814EC" w:rsidP="00CC67FF">
            <w:pPr>
              <w:rPr>
                <w:sz w:val="20"/>
                <w:szCs w:val="20"/>
              </w:rPr>
            </w:pPr>
            <w:r w:rsidRPr="00E814EC">
              <w:rPr>
                <w:sz w:val="20"/>
                <w:szCs w:val="20"/>
              </w:rPr>
              <w:t xml:space="preserve">DOI: </w:t>
            </w:r>
            <w:hyperlink r:id="rId11" w:history="1">
              <w:r w:rsidR="00530CF1" w:rsidRPr="00B03B20">
                <w:rPr>
                  <w:rStyle w:val="Hyperlink"/>
                  <w:sz w:val="20"/>
                  <w:lang w:val="en-GB"/>
                </w:rPr>
                <w:t>http://dx.doi.org/10.32833/majem.v11i1.214</w:t>
              </w:r>
            </w:hyperlink>
          </w:p>
        </w:tc>
      </w:tr>
    </w:tbl>
    <w:p w:rsidR="00924155" w:rsidRDefault="00924155" w:rsidP="00CC67FF">
      <w:pPr>
        <w:pStyle w:val="Abstract"/>
        <w:spacing w:after="0"/>
        <w:rPr>
          <w:rFonts w:eastAsia="MS Mincho"/>
          <w:sz w:val="22"/>
          <w:szCs w:val="22"/>
        </w:rPr>
      </w:pPr>
    </w:p>
    <w:p w:rsidR="00E814EC" w:rsidRPr="00614B0F" w:rsidRDefault="00530CF1" w:rsidP="008E4F3E">
      <w:pPr>
        <w:pStyle w:val="Heading1"/>
        <w:numPr>
          <w:ilvl w:val="0"/>
          <w:numId w:val="6"/>
        </w:numPr>
        <w:autoSpaceDE w:val="0"/>
        <w:autoSpaceDN w:val="0"/>
        <w:spacing w:before="0" w:after="0"/>
        <w:ind w:left="142" w:hanging="142"/>
        <w:jc w:val="center"/>
        <w:rPr>
          <w:rFonts w:ascii="Times New Roman" w:hAnsi="Times New Roman"/>
          <w:b w:val="0"/>
          <w:smallCaps/>
          <w:sz w:val="24"/>
          <w:szCs w:val="24"/>
        </w:rPr>
      </w:pPr>
      <w:r>
        <w:rPr>
          <w:rFonts w:ascii="Times New Roman" w:hAnsi="Times New Roman"/>
          <w:sz w:val="24"/>
          <w:szCs w:val="24"/>
          <w:lang w:val="en-GB"/>
        </w:rPr>
        <w:t>PENDAHULUAN</w:t>
      </w:r>
    </w:p>
    <w:p w:rsidR="00E814EC" w:rsidRPr="00EE3119" w:rsidRDefault="00E814EC" w:rsidP="00CC67FF">
      <w:pPr>
        <w:pStyle w:val="Text"/>
        <w:spacing w:line="240" w:lineRule="auto"/>
        <w:ind w:firstLine="0"/>
        <w:rPr>
          <w:sz w:val="24"/>
          <w:szCs w:val="24"/>
        </w:rPr>
      </w:pPr>
    </w:p>
    <w:p w:rsidR="00DE5B0D" w:rsidRDefault="00DE5B0D" w:rsidP="00CC67FF">
      <w:pPr>
        <w:pStyle w:val="Text"/>
        <w:spacing w:line="240" w:lineRule="auto"/>
        <w:ind w:firstLine="426"/>
        <w:rPr>
          <w:sz w:val="24"/>
          <w:szCs w:val="24"/>
        </w:rPr>
      </w:pPr>
      <w:proofErr w:type="gramStart"/>
      <w:r w:rsidRPr="00DE5B0D">
        <w:rPr>
          <w:sz w:val="24"/>
          <w:szCs w:val="24"/>
        </w:rPr>
        <w:t>Regulasi hukum pada tatanan penyelenggaran pemerintahan dan pembangunan dewasa ini telah mengakibatkan perubahan paradigma pembangunan baik secara fungsional maupun struktural</w:t>
      </w:r>
      <w:r w:rsidRPr="00DE5B0D">
        <w:rPr>
          <w:sz w:val="24"/>
          <w:szCs w:val="24"/>
        </w:rPr>
        <w:tab/>
        <w:t>yang mengintegrasikan kepentingan nasional, kepentingan daerah dan kepentingan masyarakat secara bersamaan.</w:t>
      </w:r>
      <w:proofErr w:type="gramEnd"/>
      <w:r w:rsidRPr="00DE5B0D">
        <w:rPr>
          <w:sz w:val="24"/>
          <w:szCs w:val="24"/>
        </w:rPr>
        <w:t xml:space="preserve"> </w:t>
      </w:r>
      <w:proofErr w:type="gramStart"/>
      <w:r w:rsidRPr="00DE5B0D">
        <w:rPr>
          <w:sz w:val="24"/>
          <w:szCs w:val="24"/>
        </w:rPr>
        <w:t>Pemerintah pusat menfokuskan aktifitasnya sebagai fasilitator dan dinamisator bukan sebagai eksekutor atau pelaksana pembangunan.</w:t>
      </w:r>
      <w:proofErr w:type="gramEnd"/>
      <w:r w:rsidRPr="00DE5B0D">
        <w:rPr>
          <w:sz w:val="24"/>
          <w:szCs w:val="24"/>
        </w:rPr>
        <w:t xml:space="preserve"> Dalam arti bahwa terjadinya suatu kegiatan pembangunan hanya dan untuk atas </w:t>
      </w:r>
      <w:proofErr w:type="gramStart"/>
      <w:r w:rsidRPr="00DE5B0D">
        <w:rPr>
          <w:sz w:val="24"/>
          <w:szCs w:val="24"/>
        </w:rPr>
        <w:t>nama</w:t>
      </w:r>
      <w:proofErr w:type="gramEnd"/>
      <w:r w:rsidRPr="00DE5B0D">
        <w:rPr>
          <w:sz w:val="24"/>
          <w:szCs w:val="24"/>
        </w:rPr>
        <w:t xml:space="preserve"> daerah yang bersangkutan (Demand Side Approach). Pergeseran paradigma pembangunan tersebut membutuhkan penyesuaian dan analisis detail setiap fenomena ekonomi, politik, </w:t>
      </w:r>
      <w:proofErr w:type="gramStart"/>
      <w:r w:rsidRPr="00DE5B0D">
        <w:rPr>
          <w:sz w:val="24"/>
          <w:szCs w:val="24"/>
        </w:rPr>
        <w:t>sosial</w:t>
      </w:r>
      <w:proofErr w:type="gramEnd"/>
      <w:r w:rsidRPr="00DE5B0D">
        <w:rPr>
          <w:sz w:val="24"/>
          <w:szCs w:val="24"/>
        </w:rPr>
        <w:t xml:space="preserve"> budaya dan pertahanan keamanan yang cenderung semakin kompleks. Variabel berpengaruh dari setiap fenomena tersebut dipengaruhi oleh pranata sosial budaya, perubahan </w:t>
      </w:r>
      <w:proofErr w:type="gramStart"/>
      <w:r w:rsidRPr="00DE5B0D">
        <w:rPr>
          <w:sz w:val="24"/>
          <w:szCs w:val="24"/>
        </w:rPr>
        <w:t>cara</w:t>
      </w:r>
      <w:proofErr w:type="gramEnd"/>
      <w:r w:rsidRPr="00DE5B0D">
        <w:rPr>
          <w:sz w:val="24"/>
          <w:szCs w:val="24"/>
        </w:rPr>
        <w:t xml:space="preserve"> pandang, aneka kepentingan masyarakat, dan kemajuan teknologi informasi yang berdampak kepada semakin ketatnya persaingan dalam berbagai aspek kegiatan ekonomi. </w:t>
      </w:r>
      <w:proofErr w:type="gramStart"/>
      <w:r w:rsidRPr="00DE5B0D">
        <w:rPr>
          <w:sz w:val="24"/>
          <w:szCs w:val="24"/>
        </w:rPr>
        <w:t>Variabel-variabel tersebut merupakan variabel peubah yang harus disikapi dengan model perencanaan pembangunan yang mampu mengakomodir berbagai aspek kepentingan masyarakat Buton Tengah dalam jangka panjang.</w:t>
      </w:r>
      <w:proofErr w:type="gramEnd"/>
    </w:p>
    <w:p w:rsidR="00DE5B0D" w:rsidRDefault="00DE5B0D" w:rsidP="00CC67FF">
      <w:pPr>
        <w:pStyle w:val="Text"/>
        <w:spacing w:line="240" w:lineRule="auto"/>
        <w:ind w:firstLine="426"/>
        <w:rPr>
          <w:sz w:val="24"/>
          <w:szCs w:val="24"/>
        </w:rPr>
      </w:pPr>
      <w:proofErr w:type="gramStart"/>
      <w:r w:rsidRPr="00DE5B0D">
        <w:rPr>
          <w:sz w:val="24"/>
          <w:szCs w:val="24"/>
        </w:rPr>
        <w:t>Dusseldorp (2009) mengatakan, salah satu aspek yang penting dalam perrencanaan pembangunan wilayah adalah aspek ruang yaitu suatu lokasi yang tepat ketersediaan fasilitas pelayanan sehingga dapat memberikan pelayanan yang sebaik mungkin kepada masayarakat yang membutuhkannnya.</w:t>
      </w:r>
      <w:proofErr w:type="gramEnd"/>
      <w:r w:rsidRPr="00DE5B0D">
        <w:rPr>
          <w:sz w:val="24"/>
          <w:szCs w:val="24"/>
        </w:rPr>
        <w:t xml:space="preserve"> </w:t>
      </w:r>
      <w:proofErr w:type="gramStart"/>
      <w:r w:rsidRPr="00DE5B0D">
        <w:rPr>
          <w:sz w:val="24"/>
          <w:szCs w:val="24"/>
        </w:rPr>
        <w:t>Menurut Dusseldorp Kualitas fungsi pelayanan dipengaruhi oleh jumlah dan jenis fasilitas yang ditawarkan, sedangkan ukuran fungsi pelayanan setiap pusat pemukiman tergantung pada jumlah penduduk dan luas wilayah yang dilayani.</w:t>
      </w:r>
      <w:proofErr w:type="gramEnd"/>
      <w:r w:rsidRPr="00DE5B0D">
        <w:rPr>
          <w:sz w:val="24"/>
          <w:szCs w:val="24"/>
        </w:rPr>
        <w:t xml:space="preserve"> Pada wilayah yang jaringan transportasinya sudah lebih berkembang</w:t>
      </w:r>
      <w:proofErr w:type="gramStart"/>
      <w:r w:rsidRPr="00DE5B0D">
        <w:rPr>
          <w:sz w:val="24"/>
          <w:szCs w:val="24"/>
        </w:rPr>
        <w:t>,  fungsi</w:t>
      </w:r>
      <w:proofErr w:type="gramEnd"/>
      <w:r w:rsidRPr="00DE5B0D">
        <w:rPr>
          <w:sz w:val="24"/>
          <w:szCs w:val="24"/>
        </w:rPr>
        <w:t xml:space="preserve"> pelayanan ditentukan oleh jumlah penduduk. </w:t>
      </w:r>
      <w:proofErr w:type="gramStart"/>
      <w:r w:rsidRPr="00DE5B0D">
        <w:rPr>
          <w:sz w:val="24"/>
          <w:szCs w:val="24"/>
        </w:rPr>
        <w:t>Sedangkan wilayah yang jaringan transportasinya masih kurang, fungsi pelayanan ditentukan oleh luas wilayah yang dilayaninya.</w:t>
      </w:r>
      <w:proofErr w:type="gramEnd"/>
    </w:p>
    <w:p w:rsidR="00DE5B0D" w:rsidRDefault="00DE5B0D" w:rsidP="00CC67FF">
      <w:pPr>
        <w:pStyle w:val="Text"/>
        <w:spacing w:line="240" w:lineRule="auto"/>
        <w:ind w:firstLine="426"/>
        <w:rPr>
          <w:sz w:val="24"/>
          <w:szCs w:val="24"/>
        </w:rPr>
      </w:pPr>
      <w:r w:rsidRPr="00DE5B0D">
        <w:rPr>
          <w:sz w:val="24"/>
          <w:szCs w:val="24"/>
        </w:rPr>
        <w:t xml:space="preserve">Labungkari sebagai pusat pemerintahan dan pusat pertumbuhan Kabupaten Buton Tengah telah memenuhi syarat seperti yang dikatakan Dusseldorp (2009) sebagai pusat pelayanan, tesis ini ditunjukkan oleh kemajuan berbagai sektor ekonomi selama Kabupaten Buton Tengah dimekarkan. </w:t>
      </w:r>
      <w:proofErr w:type="gramStart"/>
      <w:r w:rsidRPr="00DE5B0D">
        <w:rPr>
          <w:sz w:val="24"/>
          <w:szCs w:val="24"/>
        </w:rPr>
        <w:t>Kemajuan tersebut terlihat dari semakin meningkatnya kegiatan ekonomi dan berbagai kegiatan sosial dan budaya masyarakat yang berimplikasi pada peningkatan pertumbuhan ekonomi dan Indeks Pembangunan Manusia (IPM) dari tahun 2012 sampai tahun 2020.</w:t>
      </w:r>
      <w:proofErr w:type="gramEnd"/>
      <w:r w:rsidRPr="00DE5B0D">
        <w:rPr>
          <w:sz w:val="24"/>
          <w:szCs w:val="24"/>
        </w:rPr>
        <w:t xml:space="preserve">  Kondisi ini perlu dikawal dengan regulasi hukum, agar aspirasi kepentingan masyarakat lokal dalam proses perencanaan </w:t>
      </w:r>
      <w:r w:rsidRPr="00DE5B0D">
        <w:rPr>
          <w:sz w:val="24"/>
          <w:szCs w:val="24"/>
        </w:rPr>
        <w:lastRenderedPageBreak/>
        <w:t xml:space="preserve">pembangunan daerah dapat terwujud, </w:t>
      </w:r>
      <w:proofErr w:type="gramStart"/>
      <w:r w:rsidRPr="00DE5B0D">
        <w:rPr>
          <w:sz w:val="24"/>
          <w:szCs w:val="24"/>
        </w:rPr>
        <w:t>dan  pengembangan</w:t>
      </w:r>
      <w:proofErr w:type="gramEnd"/>
      <w:r w:rsidRPr="00DE5B0D">
        <w:rPr>
          <w:sz w:val="24"/>
          <w:szCs w:val="24"/>
        </w:rPr>
        <w:t xml:space="preserve"> potensi sumberdaya daerah dapat dikelola secara optimal, efektif dan efisien.  . </w:t>
      </w:r>
    </w:p>
    <w:p w:rsidR="00DE5B0D" w:rsidRDefault="00DE5B0D" w:rsidP="00CC67FF">
      <w:pPr>
        <w:pStyle w:val="Text"/>
        <w:spacing w:line="240" w:lineRule="auto"/>
        <w:ind w:firstLine="426"/>
        <w:rPr>
          <w:sz w:val="24"/>
          <w:szCs w:val="24"/>
        </w:rPr>
      </w:pPr>
      <w:r w:rsidRPr="00DE5B0D">
        <w:rPr>
          <w:sz w:val="24"/>
          <w:szCs w:val="24"/>
        </w:rPr>
        <w:t xml:space="preserve">Hubungan fungsional Labungkari sebagai pusat pemerintahan dan pusat pertumbuhan Kabupaten Buton Tengah dengan daerah </w:t>
      </w:r>
      <w:proofErr w:type="gramStart"/>
      <w:r w:rsidRPr="00DE5B0D">
        <w:rPr>
          <w:sz w:val="24"/>
          <w:szCs w:val="24"/>
        </w:rPr>
        <w:t>belakangnya  (</w:t>
      </w:r>
      <w:proofErr w:type="gramEnd"/>
      <w:r w:rsidRPr="00DE5B0D">
        <w:rPr>
          <w:sz w:val="24"/>
          <w:szCs w:val="24"/>
        </w:rPr>
        <w:t xml:space="preserve">hinterland) bersifat komplementer dan tidak kompetitif. Fungsi Labungkari sebagai pusat pemerintahan menjadi penyangga kegiatan ekonomi, sosial dan budaya masyarakat </w:t>
      </w:r>
      <w:proofErr w:type="gramStart"/>
      <w:r w:rsidRPr="00DE5B0D">
        <w:rPr>
          <w:sz w:val="24"/>
          <w:szCs w:val="24"/>
        </w:rPr>
        <w:t>akan</w:t>
      </w:r>
      <w:proofErr w:type="gramEnd"/>
      <w:r w:rsidRPr="00DE5B0D">
        <w:rPr>
          <w:sz w:val="24"/>
          <w:szCs w:val="24"/>
        </w:rPr>
        <w:t xml:space="preserve"> menjadi penentu tumbuh dan berkembangnya wilayah Kecamatan. </w:t>
      </w:r>
      <w:proofErr w:type="gramStart"/>
      <w:r w:rsidRPr="00DE5B0D">
        <w:rPr>
          <w:sz w:val="24"/>
          <w:szCs w:val="24"/>
        </w:rPr>
        <w:t>Tingginya intensitas polarisasi berbagai kegiatan ekonomi dan social budaya yang disebabkan semakin tingginya pertumbuhan penduduk dan pertumbuhan ekonomi, memicu kebutuhan perencanaan wilayah yang memiliki probabilitas yang tinggi dari aspek pelayanan maupun kontinuitas pertumbuhan ekonomi Kabupaten Buton Tengah.</w:t>
      </w:r>
      <w:proofErr w:type="gramEnd"/>
      <w:r w:rsidRPr="00DE5B0D">
        <w:rPr>
          <w:sz w:val="24"/>
          <w:szCs w:val="24"/>
        </w:rPr>
        <w:t xml:space="preserve"> Dusseldorp (2009) mengemukakan ada tiga fungsi yang diemban pusat pelayanan yaitu: (a) Fungsi pelayanan (b) Fungsi pemukiman (c) Fungsi ekonomi. Ini berarti Labungkari sebagai pusat pemerintahan Kabupaten Buton Tengah dan sebagai  pusat pelayanan harus memiliki berbagai fasilitas yang mampu memberi palayanan kepada kepentingan penduduk semua wilayah Kecamatan dalam mengakses sumber daya untuk melaksanakan kegiatan ekonomi, sosial, budaya, dan poltik yang mampu memberikan multiplier effect terhadap pertumbuhan ekonomi Kabupaten Buton Tengah.</w:t>
      </w:r>
    </w:p>
    <w:p w:rsidR="00952715" w:rsidRPr="00EE3119" w:rsidRDefault="00DE5B0D" w:rsidP="00CC67FF">
      <w:pPr>
        <w:pStyle w:val="Text"/>
        <w:spacing w:line="240" w:lineRule="auto"/>
        <w:ind w:firstLine="426"/>
        <w:rPr>
          <w:sz w:val="24"/>
          <w:szCs w:val="24"/>
        </w:rPr>
      </w:pPr>
      <w:proofErr w:type="gramStart"/>
      <w:r w:rsidRPr="00DE5B0D">
        <w:rPr>
          <w:sz w:val="24"/>
          <w:szCs w:val="24"/>
        </w:rPr>
        <w:t>Kerangka pemikiran tersebut menujukan, Labungkari telah merekonstruksi letak geografis dan potensi sumberdaya lokal yang mampu memberikan pelayanan berbagai kepentingan ekonomi dan sosial budaya masyarakat serta mendukung pertumbuhan dan pengembangan pembangunan secara adil, merata dan berkelanjutan di Kabupaten Buton Tengah.</w:t>
      </w:r>
      <w:proofErr w:type="gramEnd"/>
      <w:r w:rsidRPr="00DE5B0D">
        <w:rPr>
          <w:sz w:val="24"/>
          <w:szCs w:val="24"/>
        </w:rPr>
        <w:t xml:space="preserve"> Wilayah Labungkari memeliki aksesibilitas yang sangat baik merupakan peluang dalam mewujudkan pusat-pusat pertumbuhan ekonomi setiap Kecamatan </w:t>
      </w:r>
      <w:proofErr w:type="gramStart"/>
      <w:r w:rsidRPr="00DE5B0D">
        <w:rPr>
          <w:sz w:val="24"/>
          <w:szCs w:val="24"/>
        </w:rPr>
        <w:t>untuk  meningkatkan</w:t>
      </w:r>
      <w:proofErr w:type="gramEnd"/>
      <w:r w:rsidRPr="00DE5B0D">
        <w:rPr>
          <w:sz w:val="24"/>
          <w:szCs w:val="24"/>
        </w:rPr>
        <w:t xml:space="preserve"> pendapatan perkapita masyarakat, sehingga keadilan ekonomi dan pemerataan pembangunan dapat diwujudkan secara nyata diKabupaten Buton Tengah</w:t>
      </w:r>
      <w:r w:rsidRPr="00BB4603">
        <w:t>.</w:t>
      </w:r>
    </w:p>
    <w:p w:rsidR="00952715" w:rsidRDefault="00952715" w:rsidP="00CC67FF">
      <w:pPr>
        <w:pStyle w:val="Text"/>
        <w:spacing w:line="240" w:lineRule="auto"/>
        <w:ind w:firstLine="426"/>
        <w:rPr>
          <w:sz w:val="24"/>
          <w:szCs w:val="24"/>
        </w:rPr>
      </w:pPr>
    </w:p>
    <w:p w:rsidR="00E814EC" w:rsidRPr="00EE3119" w:rsidRDefault="00530CF1" w:rsidP="008E4F3E">
      <w:pPr>
        <w:pStyle w:val="Heading1"/>
        <w:numPr>
          <w:ilvl w:val="0"/>
          <w:numId w:val="6"/>
        </w:numPr>
        <w:autoSpaceDE w:val="0"/>
        <w:autoSpaceDN w:val="0"/>
        <w:spacing w:before="0" w:after="0"/>
        <w:ind w:left="142" w:hanging="142"/>
        <w:jc w:val="center"/>
        <w:rPr>
          <w:b w:val="0"/>
          <w:bCs w:val="0"/>
          <w:smallCaps/>
          <w:sz w:val="24"/>
          <w:szCs w:val="24"/>
        </w:rPr>
      </w:pPr>
      <w:r>
        <w:rPr>
          <w:rFonts w:ascii="Times New Roman" w:hAnsi="Times New Roman"/>
          <w:sz w:val="24"/>
          <w:szCs w:val="24"/>
          <w:lang w:val="en-GB"/>
        </w:rPr>
        <w:t>KAJIAN TEORITIS</w:t>
      </w:r>
    </w:p>
    <w:p w:rsidR="00E814EC" w:rsidRPr="00EE3119" w:rsidRDefault="00E814EC" w:rsidP="00CC67FF">
      <w:pPr>
        <w:ind w:firstLine="426"/>
      </w:pPr>
    </w:p>
    <w:p w:rsidR="00661C29" w:rsidRPr="00661C29" w:rsidRDefault="00661C29" w:rsidP="00CC67FF">
      <w:pPr>
        <w:widowControl w:val="0"/>
        <w:jc w:val="both"/>
        <w:rPr>
          <w:b/>
        </w:rPr>
      </w:pPr>
      <w:r w:rsidRPr="00661C29">
        <w:rPr>
          <w:b/>
        </w:rPr>
        <w:t>Konsep</w:t>
      </w:r>
    </w:p>
    <w:p w:rsidR="00661C29" w:rsidRDefault="00661C29" w:rsidP="00CC67FF">
      <w:pPr>
        <w:widowControl w:val="0"/>
        <w:ind w:firstLine="284"/>
        <w:jc w:val="both"/>
      </w:pPr>
      <w:proofErr w:type="gramStart"/>
      <w:r>
        <w:t>Konsep yang digunakan adalah konsep pertumbuhan dan kesejahteraan.</w:t>
      </w:r>
      <w:proofErr w:type="gramEnd"/>
      <w:r>
        <w:t xml:space="preserve"> Konsep pertumbuhan menyatakan bahwa pertambahan investasi </w:t>
      </w:r>
      <w:proofErr w:type="gramStart"/>
      <w:r>
        <w:t>akan</w:t>
      </w:r>
      <w:proofErr w:type="gramEnd"/>
      <w:r>
        <w:t xml:space="preserve"> menaikkan pendapatan atau output melalui proses pengganda jangka pendek atau jangka panjang. Konsep kesejahteraan menyatakan bahwa kebijaksanaan yang ditempuh pemerintah dianggap tepat apabila masyarakat sasaran memperoleh manfaat yang lebih besar (better off) dibanding kerugian yang terjadi (worse off)</w:t>
      </w:r>
    </w:p>
    <w:p w:rsidR="00661C29" w:rsidRPr="00661C29" w:rsidRDefault="00661C29" w:rsidP="00CC67FF">
      <w:pPr>
        <w:widowControl w:val="0"/>
        <w:jc w:val="both"/>
        <w:rPr>
          <w:b/>
        </w:rPr>
      </w:pPr>
      <w:r w:rsidRPr="00661C29">
        <w:rPr>
          <w:b/>
        </w:rPr>
        <w:t>Pendekatan</w:t>
      </w:r>
    </w:p>
    <w:p w:rsidR="00661C29" w:rsidRDefault="00661C29" w:rsidP="00CC67FF">
      <w:pPr>
        <w:widowControl w:val="0"/>
        <w:ind w:firstLine="284"/>
        <w:jc w:val="both"/>
      </w:pPr>
      <w:proofErr w:type="gramStart"/>
      <w:r>
        <w:t xml:space="preserve">Pendekatan yang digunakan adalah pendekatan </w:t>
      </w:r>
      <w:r w:rsidRPr="00661C29">
        <w:t>perencanaan</w:t>
      </w:r>
      <w:r>
        <w:t xml:space="preserve"> yakni </w:t>
      </w:r>
      <w:r w:rsidRPr="00661C29">
        <w:t>perencanaan pusat pertumbuhan</w:t>
      </w:r>
      <w:r>
        <w:t xml:space="preserve"> dengan asumsi bahwa pembangunan </w:t>
      </w:r>
      <w:r w:rsidRPr="00661C29">
        <w:t>wilayah</w:t>
      </w:r>
      <w:r>
        <w:t xml:space="preserve"> identik dengan pemb</w:t>
      </w:r>
      <w:r w:rsidRPr="00661C29">
        <w:t>entukan pusat-pusat pertumbuhan</w:t>
      </w:r>
      <w:r>
        <w:t>.</w:t>
      </w:r>
      <w:proofErr w:type="gramEnd"/>
    </w:p>
    <w:p w:rsidR="001E7AD5" w:rsidRPr="00EE3119" w:rsidRDefault="001E7AD5" w:rsidP="00CC67FF">
      <w:pPr>
        <w:jc w:val="center"/>
      </w:pPr>
    </w:p>
    <w:p w:rsidR="00E814EC" w:rsidRPr="00EE3119" w:rsidRDefault="00530CF1" w:rsidP="008E4F3E">
      <w:pPr>
        <w:pStyle w:val="Heading1"/>
        <w:numPr>
          <w:ilvl w:val="0"/>
          <w:numId w:val="6"/>
        </w:numPr>
        <w:autoSpaceDE w:val="0"/>
        <w:autoSpaceDN w:val="0"/>
        <w:spacing w:before="0" w:after="0"/>
        <w:ind w:left="142" w:hanging="142"/>
        <w:jc w:val="center"/>
        <w:rPr>
          <w:b w:val="0"/>
          <w:bCs w:val="0"/>
          <w:smallCaps/>
          <w:sz w:val="24"/>
          <w:szCs w:val="24"/>
        </w:rPr>
      </w:pPr>
      <w:r>
        <w:rPr>
          <w:rFonts w:ascii="Times New Roman" w:hAnsi="Times New Roman"/>
          <w:sz w:val="24"/>
          <w:szCs w:val="24"/>
          <w:lang w:val="en-GB"/>
        </w:rPr>
        <w:t>METODE PENELITIAN</w:t>
      </w:r>
    </w:p>
    <w:p w:rsidR="00E814EC" w:rsidRPr="00EE3119" w:rsidRDefault="00E814EC" w:rsidP="00CC67FF">
      <w:pPr>
        <w:ind w:firstLine="426"/>
      </w:pPr>
    </w:p>
    <w:p w:rsidR="00661C29" w:rsidRDefault="00661C29" w:rsidP="00CC67FF">
      <w:pPr>
        <w:widowControl w:val="0"/>
        <w:ind w:firstLine="284"/>
        <w:jc w:val="both"/>
      </w:pPr>
      <w:r w:rsidRPr="00BB4603">
        <w:t xml:space="preserve">Kelayakan </w:t>
      </w:r>
      <w:r>
        <w:t xml:space="preserve">Labungkari menjadi pusat pemerintahan, pusat pertumbuhan, dan pemerataan pembangunan menggunakan metode </w:t>
      </w:r>
      <w:r w:rsidRPr="00661C29">
        <w:t>analisis</w:t>
      </w:r>
      <w:r w:rsidRPr="00BB4603">
        <w:t xml:space="preserve"> </w:t>
      </w:r>
      <w:r>
        <w:t xml:space="preserve">skalogram, sosiogram, dan </w:t>
      </w:r>
      <w:r>
        <w:lastRenderedPageBreak/>
        <w:t xml:space="preserve">grafitasi dengan tahapan proses sebagai </w:t>
      </w:r>
      <w:proofErr w:type="gramStart"/>
      <w:r>
        <w:t xml:space="preserve">berikut </w:t>
      </w:r>
      <w:r w:rsidRPr="00BB4603">
        <w:t>:</w:t>
      </w:r>
      <w:proofErr w:type="gramEnd"/>
    </w:p>
    <w:p w:rsidR="00661C29" w:rsidRDefault="00661C29" w:rsidP="00CC67FF">
      <w:pPr>
        <w:widowControl w:val="0"/>
        <w:tabs>
          <w:tab w:val="left" w:pos="851"/>
        </w:tabs>
        <w:ind w:left="1134" w:hanging="1134"/>
        <w:jc w:val="both"/>
      </w:pPr>
      <w:r w:rsidRPr="00661C29">
        <w:t>Tahap 1</w:t>
      </w:r>
      <w:r>
        <w:tab/>
      </w:r>
      <w:r w:rsidRPr="00661C29">
        <w:t>:</w:t>
      </w:r>
      <w:r>
        <w:tab/>
      </w:r>
      <w:r w:rsidRPr="00BB4603">
        <w:t xml:space="preserve">Identifikasi permasalahan dan potensi daerah yang dilakukan melalui studi dokumentasi dan survey potensi sumberdaya </w:t>
      </w:r>
      <w:r>
        <w:t>wilayah</w:t>
      </w:r>
      <w:r w:rsidRPr="00BB4603">
        <w:t xml:space="preserve"> Kabupaten Buton Tengah.</w:t>
      </w:r>
    </w:p>
    <w:p w:rsidR="00661C29" w:rsidRDefault="00661C29" w:rsidP="00CC67FF">
      <w:pPr>
        <w:widowControl w:val="0"/>
        <w:tabs>
          <w:tab w:val="left" w:pos="851"/>
        </w:tabs>
        <w:ind w:left="1134" w:hanging="1134"/>
        <w:jc w:val="both"/>
      </w:pPr>
      <w:r w:rsidRPr="00661C29">
        <w:t>Tah</w:t>
      </w:r>
      <w:r>
        <w:t>ap 2</w:t>
      </w:r>
      <w:r>
        <w:tab/>
      </w:r>
      <w:r w:rsidRPr="00661C29">
        <w:t>:</w:t>
      </w:r>
      <w:r>
        <w:tab/>
      </w:r>
      <w:r w:rsidRPr="00BB4603">
        <w:t>Me</w:t>
      </w:r>
      <w:r>
        <w:t>laksanakan Focus Group Discasion (FGD) setiap Kecamatan</w:t>
      </w:r>
      <w:r w:rsidRPr="00BB4603">
        <w:t xml:space="preserve"> untuk mendapatkan masukan seluruh pemangku kepentingan</w:t>
      </w:r>
      <w:r>
        <w:t xml:space="preserve"> di Kabupaten Buton Tengah</w:t>
      </w:r>
      <w:r w:rsidRPr="00BB4603">
        <w:t>.</w:t>
      </w:r>
    </w:p>
    <w:p w:rsidR="00661C29" w:rsidRPr="00BB4603" w:rsidRDefault="00661C29" w:rsidP="00CC67FF">
      <w:pPr>
        <w:widowControl w:val="0"/>
        <w:tabs>
          <w:tab w:val="left" w:pos="851"/>
        </w:tabs>
        <w:ind w:left="1134" w:hanging="1134"/>
        <w:jc w:val="both"/>
      </w:pPr>
      <w:r>
        <w:t>Tahap 3</w:t>
      </w:r>
      <w:r>
        <w:tab/>
      </w:r>
      <w:r w:rsidRPr="00661C29">
        <w:t>:</w:t>
      </w:r>
      <w:r>
        <w:tab/>
      </w:r>
      <w:r w:rsidRPr="00BB4603">
        <w:t xml:space="preserve">Data sekunder dan data primer diolah dan dianalisis melalui tiga tahap yaitu: </w:t>
      </w:r>
    </w:p>
    <w:p w:rsidR="00661C29" w:rsidRPr="00661C29" w:rsidRDefault="00661C29" w:rsidP="008E4F3E">
      <w:pPr>
        <w:pStyle w:val="ListParagraph"/>
        <w:widowControl w:val="0"/>
        <w:numPr>
          <w:ilvl w:val="0"/>
          <w:numId w:val="7"/>
        </w:numPr>
        <w:ind w:left="426" w:hanging="426"/>
        <w:jc w:val="both"/>
      </w:pPr>
      <w:r w:rsidRPr="00BB4603">
        <w:t>Reduksi data yaitu proses pemilihan, pemusatan perhatian pada penyederhanaan dan    transformasi data-data kasar yang muncul dari catatan dilapangan.</w:t>
      </w:r>
      <w:r w:rsidRPr="00661C29">
        <w:rPr>
          <w:lang w:val="en-US"/>
        </w:rPr>
        <w:t xml:space="preserve"> </w:t>
      </w:r>
    </w:p>
    <w:p w:rsidR="00661C29" w:rsidRPr="00661C29" w:rsidRDefault="00661C29" w:rsidP="008E4F3E">
      <w:pPr>
        <w:pStyle w:val="ListParagraph"/>
        <w:widowControl w:val="0"/>
        <w:numPr>
          <w:ilvl w:val="0"/>
          <w:numId w:val="7"/>
        </w:numPr>
        <w:ind w:left="426" w:hanging="426"/>
        <w:jc w:val="both"/>
      </w:pPr>
      <w:r w:rsidRPr="00661C29">
        <w:rPr>
          <w:lang w:val="en-US"/>
        </w:rPr>
        <w:t>P</w:t>
      </w:r>
      <w:r w:rsidRPr="00BB4603">
        <w:t>enyajian data</w:t>
      </w:r>
      <w:r w:rsidRPr="00661C29">
        <w:t xml:space="preserve"> </w:t>
      </w:r>
      <w:r w:rsidRPr="00BB4603">
        <w:t xml:space="preserve">yaitu penyajian sekumpulan data/ informasi dalam bentuk teks naratif yang dibantu dengan tabel, dan grafik.   </w:t>
      </w:r>
    </w:p>
    <w:p w:rsidR="00530CF1" w:rsidRDefault="00661C29" w:rsidP="008E4F3E">
      <w:pPr>
        <w:pStyle w:val="ListParagraph"/>
        <w:widowControl w:val="0"/>
        <w:numPr>
          <w:ilvl w:val="0"/>
          <w:numId w:val="7"/>
        </w:numPr>
        <w:ind w:left="426" w:hanging="426"/>
        <w:jc w:val="both"/>
      </w:pPr>
      <w:r w:rsidRPr="00661C29">
        <w:rPr>
          <w:lang w:val="en-US"/>
        </w:rPr>
        <w:t>P</w:t>
      </w:r>
      <w:r w:rsidRPr="00BB4603">
        <w:t>enarikan kesimpulan yaitu mencari arti, pola-pola penjelasan, konfigurasi yang mungkin dan alur sebab akibat sehingga data-data yang ada teruji validitasnya.</w:t>
      </w:r>
    </w:p>
    <w:p w:rsidR="00952715" w:rsidRDefault="00952715" w:rsidP="00CC67FF"/>
    <w:p w:rsidR="00E814EC" w:rsidRPr="00EE3119" w:rsidRDefault="00530CF1" w:rsidP="008E4F3E">
      <w:pPr>
        <w:numPr>
          <w:ilvl w:val="0"/>
          <w:numId w:val="6"/>
        </w:numPr>
        <w:autoSpaceDE w:val="0"/>
        <w:autoSpaceDN w:val="0"/>
        <w:ind w:left="142" w:hanging="142"/>
        <w:jc w:val="center"/>
        <w:rPr>
          <w:b/>
        </w:rPr>
      </w:pPr>
      <w:r>
        <w:rPr>
          <w:b/>
        </w:rPr>
        <w:t>HASIL DAN PEMBAHASAN</w:t>
      </w:r>
    </w:p>
    <w:p w:rsidR="00E814EC" w:rsidRDefault="00E814EC" w:rsidP="00CC67FF">
      <w:pPr>
        <w:ind w:firstLine="426"/>
        <w:jc w:val="both"/>
      </w:pPr>
    </w:p>
    <w:p w:rsidR="00661C29" w:rsidRDefault="00661C29" w:rsidP="00CC67FF">
      <w:pPr>
        <w:spacing w:line="300" w:lineRule="auto"/>
        <w:rPr>
          <w:b/>
          <w:lang w:val="id-ID"/>
        </w:rPr>
      </w:pPr>
      <w:r w:rsidRPr="00F83DC4">
        <w:rPr>
          <w:b/>
        </w:rPr>
        <w:t>Analisis Situasi Wilayah</w:t>
      </w:r>
    </w:p>
    <w:p w:rsidR="00661C29" w:rsidRPr="00661C29" w:rsidRDefault="00661C29" w:rsidP="008E4F3E">
      <w:pPr>
        <w:pStyle w:val="ListParagraph"/>
        <w:numPr>
          <w:ilvl w:val="0"/>
          <w:numId w:val="8"/>
        </w:numPr>
        <w:spacing w:line="300" w:lineRule="auto"/>
        <w:ind w:left="426" w:hanging="426"/>
        <w:rPr>
          <w:lang w:val="id-ID"/>
        </w:rPr>
      </w:pPr>
      <w:r w:rsidRPr="00661C29">
        <w:rPr>
          <w:b/>
          <w:lang w:val="id-ID"/>
        </w:rPr>
        <w:t>Geografis</w:t>
      </w:r>
    </w:p>
    <w:p w:rsidR="00661C29" w:rsidRPr="00BB4603" w:rsidRDefault="00661C29" w:rsidP="00CC67FF">
      <w:pPr>
        <w:widowControl w:val="0"/>
        <w:ind w:firstLine="284"/>
        <w:jc w:val="both"/>
      </w:pPr>
      <w:r w:rsidRPr="00661C29">
        <w:t xml:space="preserve">Kabupaten Buton Tengah merupakan daerah kepulauan yang terletak di Jazirah Sulawesi Tenggara meliputi Bagian Utara pulau Muna serta pulau-pulau kecil yang tersebar di sekitarnya yaitu  kepulauan Talaga Raya. </w:t>
      </w:r>
      <w:r w:rsidRPr="00BB4603">
        <w:t xml:space="preserve">Secara geografis Kabupaten Buton Tengah terletak di bagian selatan khatulistiwa memanjang dari utara ke selatan </w:t>
      </w:r>
      <w:r>
        <w:t>5</w:t>
      </w:r>
      <w:proofErr w:type="gramStart"/>
      <w:r w:rsidRPr="00BB4603">
        <w:t>,</w:t>
      </w:r>
      <w:r>
        <w:t>15</w:t>
      </w:r>
      <w:proofErr w:type="gramEnd"/>
      <w:r w:rsidRPr="00661C29">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12" o:title=""/>
          </v:shape>
          <o:OLEObject Type="Embed" ProgID="Equation.DSMT4" ShapeID="_x0000_i1025" DrawAspect="Content" ObjectID="_1715343261" r:id="rId13"/>
        </w:object>
      </w:r>
      <w:r w:rsidRPr="00BB4603">
        <w:t xml:space="preserve"> L</w:t>
      </w:r>
      <w:r>
        <w:t xml:space="preserve">intang </w:t>
      </w:r>
      <w:r w:rsidRPr="00BB4603">
        <w:t>S</w:t>
      </w:r>
      <w:r>
        <w:t>elatan</w:t>
      </w:r>
      <w:r w:rsidRPr="00BB4603">
        <w:t xml:space="preserve"> dan membentang dari barat ke timur 12</w:t>
      </w:r>
      <w:r>
        <w:t>2</w:t>
      </w:r>
      <w:r w:rsidRPr="00BB4603">
        <w:t>,</w:t>
      </w:r>
      <w:r>
        <w:t>33</w:t>
      </w:r>
      <w:r w:rsidRPr="00661C29">
        <w:object w:dxaOrig="139" w:dyaOrig="300">
          <v:shape id="_x0000_i1026" type="#_x0000_t75" style="width:6.75pt;height:15pt" o:ole="">
            <v:imagedata r:id="rId14" o:title=""/>
          </v:shape>
          <o:OLEObject Type="Embed" ProgID="Equation.DSMT4" ShapeID="_x0000_i1026" DrawAspect="Content" ObjectID="_1715343262" r:id="rId15"/>
        </w:object>
      </w:r>
      <w:r w:rsidRPr="00BB4603">
        <w:t xml:space="preserve"> B</w:t>
      </w:r>
      <w:r>
        <w:t xml:space="preserve">ujur </w:t>
      </w:r>
      <w:r w:rsidRPr="00BB4603">
        <w:t>T</w:t>
      </w:r>
      <w:r>
        <w:t>imur</w:t>
      </w:r>
      <w:r w:rsidRPr="00BB4603">
        <w:t>. Luas daratan kabupaten</w:t>
      </w:r>
      <w:r>
        <w:t xml:space="preserve"> Buton Tengah</w:t>
      </w:r>
      <w:r w:rsidRPr="00BB4603">
        <w:t xml:space="preserve"> </w:t>
      </w:r>
      <w:r>
        <w:t>837</w:t>
      </w:r>
      <w:proofErr w:type="gramStart"/>
      <w:r w:rsidRPr="00BB4603">
        <w:t>,</w:t>
      </w:r>
      <w:r>
        <w:t>08</w:t>
      </w:r>
      <w:proofErr w:type="gramEnd"/>
      <w:r w:rsidRPr="00BB4603">
        <w:t xml:space="preserve"> Km</w:t>
      </w:r>
      <w:r w:rsidRPr="00661C29">
        <w:object w:dxaOrig="160" w:dyaOrig="300">
          <v:shape id="_x0000_i1027" type="#_x0000_t75" style="width:8.25pt;height:15pt" o:ole="">
            <v:imagedata r:id="rId16" o:title=""/>
          </v:shape>
          <o:OLEObject Type="Embed" ProgID="Equation.DSMT4" ShapeID="_x0000_i1027" DrawAspect="Content" ObjectID="_1715343263" r:id="rId17"/>
        </w:object>
      </w:r>
      <w:r w:rsidRPr="00BB4603">
        <w:t xml:space="preserve">. </w:t>
      </w:r>
      <w:r>
        <w:t xml:space="preserve">Batas-batas wilayah, sebelah Timur berbatasan dengan Selat Buton, Sebelah barat berbatasan dengan Teluk Bone, Sebelah Utara berbatasan dengan Kabupaten Muna, dan Sebelah Selatan berbatasan dengan Laut Flores. </w:t>
      </w:r>
      <w:r w:rsidRPr="00BB4603">
        <w:t xml:space="preserve">Secara administrasi pemerintahan Kabupaten Buton </w:t>
      </w:r>
      <w:proofErr w:type="gramStart"/>
      <w:r w:rsidRPr="00BB4603">
        <w:t>Tengah  terdiri</w:t>
      </w:r>
      <w:proofErr w:type="gramEnd"/>
      <w:r w:rsidRPr="00BB4603">
        <w:t xml:space="preserve"> dari 7 Kecamatan, 68 Desa dan 9 kelurahan. </w:t>
      </w:r>
    </w:p>
    <w:p w:rsidR="00661C29" w:rsidRPr="00661C29" w:rsidRDefault="00661C29" w:rsidP="008E4F3E">
      <w:pPr>
        <w:pStyle w:val="ListParagraph"/>
        <w:numPr>
          <w:ilvl w:val="0"/>
          <w:numId w:val="8"/>
        </w:numPr>
        <w:spacing w:line="300" w:lineRule="auto"/>
        <w:ind w:left="426" w:hanging="426"/>
        <w:rPr>
          <w:b/>
        </w:rPr>
      </w:pPr>
      <w:r w:rsidRPr="00661C29">
        <w:rPr>
          <w:b/>
        </w:rPr>
        <w:t xml:space="preserve">Kependudukan </w:t>
      </w:r>
    </w:p>
    <w:p w:rsidR="00661C29" w:rsidRDefault="00661C29" w:rsidP="00CC67FF">
      <w:pPr>
        <w:widowControl w:val="0"/>
        <w:ind w:firstLine="284"/>
        <w:jc w:val="both"/>
      </w:pPr>
      <w:r>
        <w:rPr>
          <w:lang w:val="id-ID"/>
        </w:rPr>
        <w:t xml:space="preserve">     </w:t>
      </w:r>
      <w:r w:rsidRPr="00BB4603">
        <w:t xml:space="preserve">Jumlah penduduk Kabupaten Buton Tengah </w:t>
      </w:r>
      <w:r>
        <w:t xml:space="preserve"> tahun 2020</w:t>
      </w:r>
      <w:r w:rsidRPr="00BB4603">
        <w:t xml:space="preserve"> sebanyak </w:t>
      </w:r>
      <w:r>
        <w:t>114</w:t>
      </w:r>
      <w:r w:rsidRPr="00BB4603">
        <w:t>.</w:t>
      </w:r>
      <w:r>
        <w:t>772</w:t>
      </w:r>
      <w:r w:rsidRPr="00BB4603">
        <w:t xml:space="preserve"> jiwa dengan rincian laki-laki 128.049 jiwa dan perempuan sebanyak 135.127 jiwa</w:t>
      </w:r>
      <w:r w:rsidRPr="00661C29">
        <w:t>.</w:t>
      </w:r>
      <w:r w:rsidRPr="00BB4603">
        <w:t xml:space="preserve"> </w:t>
      </w:r>
      <w:r w:rsidRPr="00661C29">
        <w:t>K</w:t>
      </w:r>
      <w:r>
        <w:t>epadatan penduduk 21</w:t>
      </w:r>
      <w:r w:rsidRPr="00661C29">
        <w:t>9</w:t>
      </w:r>
      <w:r w:rsidRPr="00BB4603">
        <w:t xml:space="preserve"> jiwa/km</w:t>
      </w:r>
      <w:r>
        <w:t xml:space="preserve">, dan </w:t>
      </w:r>
      <w:r w:rsidRPr="00BB4603">
        <w:t>pertumbuhan penduduk 2,</w:t>
      </w:r>
      <w:r>
        <w:t>9</w:t>
      </w:r>
      <w:r w:rsidRPr="00BB4603">
        <w:t>1 persen</w:t>
      </w:r>
      <w:r>
        <w:t xml:space="preserve"> per tahun</w:t>
      </w:r>
      <w:r w:rsidRPr="00BB4603">
        <w:t xml:space="preserve">. </w:t>
      </w:r>
      <w:r>
        <w:t>Dapat dilihat pada tabel 1 berikut:</w:t>
      </w:r>
    </w:p>
    <w:p w:rsidR="00661C29" w:rsidRDefault="00661C29" w:rsidP="00CC67FF">
      <w:pPr>
        <w:spacing w:line="300" w:lineRule="auto"/>
        <w:jc w:val="both"/>
      </w:pPr>
    </w:p>
    <w:p w:rsidR="00661C29" w:rsidRPr="00661C29" w:rsidRDefault="00661C29" w:rsidP="00CC67FF">
      <w:pPr>
        <w:spacing w:line="300" w:lineRule="auto"/>
        <w:ind w:left="993" w:hanging="993"/>
        <w:jc w:val="both"/>
        <w:rPr>
          <w:b/>
        </w:rPr>
      </w:pPr>
      <w:proofErr w:type="gramStart"/>
      <w:r w:rsidRPr="00661C29">
        <w:rPr>
          <w:b/>
        </w:rPr>
        <w:t>Tabel 1</w:t>
      </w:r>
      <w:r>
        <w:rPr>
          <w:b/>
        </w:rPr>
        <w:t>.</w:t>
      </w:r>
      <w:proofErr w:type="gramEnd"/>
      <w:r>
        <w:rPr>
          <w:b/>
        </w:rPr>
        <w:tab/>
      </w:r>
      <w:r w:rsidRPr="00661C29">
        <w:rPr>
          <w:b/>
        </w:rPr>
        <w:t xml:space="preserve">Jumlah </w:t>
      </w:r>
      <w:r>
        <w:rPr>
          <w:b/>
        </w:rPr>
        <w:t>P</w:t>
      </w:r>
      <w:r w:rsidRPr="00661C29">
        <w:rPr>
          <w:b/>
        </w:rPr>
        <w:t xml:space="preserve">enduduk </w:t>
      </w:r>
      <w:r>
        <w:rPr>
          <w:b/>
        </w:rPr>
        <w:t>Kabupaten</w:t>
      </w:r>
      <w:r w:rsidRPr="00661C29">
        <w:rPr>
          <w:b/>
        </w:rPr>
        <w:t xml:space="preserve"> Buton Tengah </w:t>
      </w:r>
      <w:r>
        <w:rPr>
          <w:b/>
        </w:rPr>
        <w:t>M</w:t>
      </w:r>
      <w:r w:rsidRPr="00661C29">
        <w:rPr>
          <w:b/>
        </w:rPr>
        <w:t>enurut Kecamatan</w:t>
      </w:r>
      <w:r>
        <w:rPr>
          <w:b/>
        </w:rPr>
        <w:t>, T</w:t>
      </w:r>
      <w:r w:rsidRPr="00661C29">
        <w:rPr>
          <w:b/>
        </w:rPr>
        <w:t>ahun 2015</w:t>
      </w:r>
      <w:r>
        <w:rPr>
          <w:b/>
        </w:rPr>
        <w:t>-</w:t>
      </w:r>
      <w:r w:rsidRPr="00661C29">
        <w:rPr>
          <w:b/>
        </w:rPr>
        <w:t xml:space="preserve">2018 </w:t>
      </w:r>
    </w:p>
    <w:tbl>
      <w:tblPr>
        <w:tblW w:w="0" w:type="auto"/>
        <w:tblBorders>
          <w:top w:val="single" w:sz="4" w:space="0" w:color="auto"/>
          <w:bottom w:val="single" w:sz="4" w:space="0" w:color="auto"/>
        </w:tblBorders>
        <w:tblLook w:val="04A0" w:firstRow="1" w:lastRow="0" w:firstColumn="1" w:lastColumn="0" w:noHBand="0" w:noVBand="1"/>
      </w:tblPr>
      <w:tblGrid>
        <w:gridCol w:w="519"/>
        <w:gridCol w:w="2075"/>
        <w:gridCol w:w="996"/>
        <w:gridCol w:w="996"/>
        <w:gridCol w:w="996"/>
        <w:gridCol w:w="996"/>
        <w:gridCol w:w="2143"/>
      </w:tblGrid>
      <w:tr w:rsidR="00661C29" w:rsidRPr="00661C29" w:rsidTr="00661C29">
        <w:trPr>
          <w:trHeight w:val="194"/>
        </w:trPr>
        <w:tc>
          <w:tcPr>
            <w:tcW w:w="519" w:type="dxa"/>
            <w:vMerge w:val="restart"/>
            <w:tcBorders>
              <w:top w:val="single" w:sz="4" w:space="0" w:color="auto"/>
              <w:bottom w:val="nil"/>
            </w:tcBorders>
            <w:shd w:val="clear" w:color="auto" w:fill="auto"/>
          </w:tcPr>
          <w:p w:rsidR="00661C29" w:rsidRPr="00661C29" w:rsidRDefault="00661C29" w:rsidP="00CC67FF">
            <w:pPr>
              <w:jc w:val="both"/>
            </w:pPr>
            <w:r w:rsidRPr="00661C29">
              <w:t>No</w:t>
            </w:r>
          </w:p>
        </w:tc>
        <w:tc>
          <w:tcPr>
            <w:tcW w:w="2075" w:type="dxa"/>
            <w:vMerge w:val="restart"/>
            <w:tcBorders>
              <w:top w:val="single" w:sz="4" w:space="0" w:color="auto"/>
              <w:bottom w:val="nil"/>
            </w:tcBorders>
            <w:shd w:val="clear" w:color="auto" w:fill="auto"/>
          </w:tcPr>
          <w:p w:rsidR="00661C29" w:rsidRPr="00661C29" w:rsidRDefault="00661C29" w:rsidP="00CC67FF">
            <w:pPr>
              <w:jc w:val="center"/>
            </w:pPr>
            <w:r w:rsidRPr="00661C29">
              <w:t>Kecamatan</w:t>
            </w:r>
          </w:p>
        </w:tc>
        <w:tc>
          <w:tcPr>
            <w:tcW w:w="3984" w:type="dxa"/>
            <w:gridSpan w:val="4"/>
            <w:tcBorders>
              <w:top w:val="single" w:sz="4" w:space="0" w:color="auto"/>
              <w:bottom w:val="nil"/>
            </w:tcBorders>
            <w:shd w:val="clear" w:color="auto" w:fill="auto"/>
          </w:tcPr>
          <w:p w:rsidR="00661C29" w:rsidRPr="00661C29" w:rsidRDefault="00CF2C34" w:rsidP="00CC67FF">
            <w:pPr>
              <w:jc w:val="center"/>
            </w:pPr>
            <w:r>
              <w:t>Jumlah P</w:t>
            </w:r>
            <w:r w:rsidR="00661C29" w:rsidRPr="00661C29">
              <w:t>enduduk (jiwa)</w:t>
            </w:r>
          </w:p>
        </w:tc>
        <w:tc>
          <w:tcPr>
            <w:tcW w:w="2143" w:type="dxa"/>
            <w:vMerge w:val="restart"/>
            <w:tcBorders>
              <w:top w:val="single" w:sz="4" w:space="0" w:color="auto"/>
              <w:bottom w:val="nil"/>
            </w:tcBorders>
            <w:shd w:val="clear" w:color="auto" w:fill="auto"/>
          </w:tcPr>
          <w:p w:rsidR="00661C29" w:rsidRPr="00661C29" w:rsidRDefault="00661C29" w:rsidP="00CC67FF">
            <w:pPr>
              <w:jc w:val="center"/>
            </w:pPr>
            <w:r w:rsidRPr="00661C29">
              <w:t>Rata-rata</w:t>
            </w:r>
            <w:r w:rsidR="00CF2C34">
              <w:t xml:space="preserve"> P</w:t>
            </w:r>
            <w:r w:rsidRPr="00661C29">
              <w:t>ertumbuhan</w:t>
            </w:r>
            <w:r>
              <w:t xml:space="preserve"> </w:t>
            </w:r>
            <w:r w:rsidRPr="00661C29">
              <w:t>(%)</w:t>
            </w:r>
          </w:p>
        </w:tc>
      </w:tr>
      <w:tr w:rsidR="00661C29" w:rsidRPr="00661C29" w:rsidTr="00661C29">
        <w:trPr>
          <w:trHeight w:val="150"/>
        </w:trPr>
        <w:tc>
          <w:tcPr>
            <w:tcW w:w="519" w:type="dxa"/>
            <w:vMerge/>
            <w:tcBorders>
              <w:top w:val="nil"/>
              <w:bottom w:val="single" w:sz="4" w:space="0" w:color="auto"/>
            </w:tcBorders>
            <w:shd w:val="clear" w:color="auto" w:fill="auto"/>
          </w:tcPr>
          <w:p w:rsidR="00661C29" w:rsidRPr="00661C29" w:rsidRDefault="00661C29" w:rsidP="00CC67FF">
            <w:pPr>
              <w:jc w:val="both"/>
            </w:pPr>
          </w:p>
        </w:tc>
        <w:tc>
          <w:tcPr>
            <w:tcW w:w="2075" w:type="dxa"/>
            <w:vMerge/>
            <w:tcBorders>
              <w:top w:val="nil"/>
              <w:bottom w:val="single" w:sz="4" w:space="0" w:color="auto"/>
            </w:tcBorders>
            <w:shd w:val="clear" w:color="auto" w:fill="auto"/>
          </w:tcPr>
          <w:p w:rsidR="00661C29" w:rsidRPr="00661C29" w:rsidRDefault="00661C29" w:rsidP="00CC67FF">
            <w:pPr>
              <w:jc w:val="both"/>
            </w:pPr>
          </w:p>
        </w:tc>
        <w:tc>
          <w:tcPr>
            <w:tcW w:w="996" w:type="dxa"/>
            <w:tcBorders>
              <w:top w:val="nil"/>
              <w:bottom w:val="single" w:sz="4" w:space="0" w:color="auto"/>
            </w:tcBorders>
            <w:shd w:val="clear" w:color="auto" w:fill="auto"/>
          </w:tcPr>
          <w:p w:rsidR="00661C29" w:rsidRPr="00661C29" w:rsidRDefault="00661C29" w:rsidP="00CC67FF">
            <w:pPr>
              <w:jc w:val="center"/>
            </w:pPr>
            <w:r w:rsidRPr="00661C29">
              <w:t>2015</w:t>
            </w:r>
          </w:p>
        </w:tc>
        <w:tc>
          <w:tcPr>
            <w:tcW w:w="996" w:type="dxa"/>
            <w:tcBorders>
              <w:top w:val="nil"/>
              <w:bottom w:val="single" w:sz="4" w:space="0" w:color="auto"/>
            </w:tcBorders>
            <w:shd w:val="clear" w:color="auto" w:fill="auto"/>
          </w:tcPr>
          <w:p w:rsidR="00661C29" w:rsidRPr="00661C29" w:rsidRDefault="00661C29" w:rsidP="00CC67FF">
            <w:pPr>
              <w:jc w:val="center"/>
            </w:pPr>
            <w:r w:rsidRPr="00661C29">
              <w:t>2016</w:t>
            </w:r>
          </w:p>
        </w:tc>
        <w:tc>
          <w:tcPr>
            <w:tcW w:w="996" w:type="dxa"/>
            <w:tcBorders>
              <w:top w:val="nil"/>
              <w:bottom w:val="single" w:sz="4" w:space="0" w:color="auto"/>
            </w:tcBorders>
            <w:shd w:val="clear" w:color="auto" w:fill="auto"/>
          </w:tcPr>
          <w:p w:rsidR="00661C29" w:rsidRPr="00661C29" w:rsidRDefault="00661C29" w:rsidP="00CC67FF">
            <w:pPr>
              <w:jc w:val="center"/>
            </w:pPr>
            <w:r w:rsidRPr="00661C29">
              <w:t>2017</w:t>
            </w:r>
          </w:p>
        </w:tc>
        <w:tc>
          <w:tcPr>
            <w:tcW w:w="996" w:type="dxa"/>
            <w:tcBorders>
              <w:top w:val="nil"/>
              <w:bottom w:val="single" w:sz="4" w:space="0" w:color="auto"/>
            </w:tcBorders>
            <w:shd w:val="clear" w:color="auto" w:fill="auto"/>
          </w:tcPr>
          <w:p w:rsidR="00661C29" w:rsidRPr="00661C29" w:rsidRDefault="00661C29" w:rsidP="00CC67FF">
            <w:pPr>
              <w:jc w:val="center"/>
            </w:pPr>
            <w:r w:rsidRPr="00661C29">
              <w:t>2018</w:t>
            </w:r>
          </w:p>
        </w:tc>
        <w:tc>
          <w:tcPr>
            <w:tcW w:w="2143" w:type="dxa"/>
            <w:vMerge/>
            <w:tcBorders>
              <w:top w:val="nil"/>
              <w:bottom w:val="single" w:sz="4" w:space="0" w:color="auto"/>
            </w:tcBorders>
            <w:shd w:val="clear" w:color="auto" w:fill="auto"/>
          </w:tcPr>
          <w:p w:rsidR="00661C29" w:rsidRPr="00661C29" w:rsidRDefault="00661C29" w:rsidP="00CC67FF">
            <w:pPr>
              <w:jc w:val="center"/>
            </w:pPr>
          </w:p>
        </w:tc>
      </w:tr>
      <w:tr w:rsidR="00661C29" w:rsidRPr="00661C29" w:rsidTr="00661C29">
        <w:tc>
          <w:tcPr>
            <w:tcW w:w="519" w:type="dxa"/>
            <w:tcBorders>
              <w:top w:val="single" w:sz="4" w:space="0" w:color="auto"/>
            </w:tcBorders>
            <w:shd w:val="clear" w:color="auto" w:fill="auto"/>
          </w:tcPr>
          <w:p w:rsidR="00661C29" w:rsidRPr="00661C29" w:rsidRDefault="00661C29" w:rsidP="00CC67FF">
            <w:pPr>
              <w:jc w:val="both"/>
            </w:pPr>
            <w:r w:rsidRPr="00661C29">
              <w:t>1.</w:t>
            </w:r>
          </w:p>
        </w:tc>
        <w:tc>
          <w:tcPr>
            <w:tcW w:w="2075" w:type="dxa"/>
            <w:tcBorders>
              <w:top w:val="single" w:sz="4" w:space="0" w:color="auto"/>
            </w:tcBorders>
            <w:shd w:val="clear" w:color="auto" w:fill="auto"/>
          </w:tcPr>
          <w:p w:rsidR="00661C29" w:rsidRPr="00661C29" w:rsidRDefault="00661C29" w:rsidP="00CC67FF">
            <w:pPr>
              <w:jc w:val="both"/>
            </w:pPr>
            <w:r w:rsidRPr="00661C29">
              <w:t>Talaga Raya</w:t>
            </w:r>
          </w:p>
        </w:tc>
        <w:tc>
          <w:tcPr>
            <w:tcW w:w="996" w:type="dxa"/>
            <w:tcBorders>
              <w:top w:val="single" w:sz="4" w:space="0" w:color="auto"/>
            </w:tcBorders>
            <w:shd w:val="clear" w:color="auto" w:fill="auto"/>
          </w:tcPr>
          <w:p w:rsidR="00661C29" w:rsidRPr="00661C29" w:rsidRDefault="00661C29" w:rsidP="00CC67FF">
            <w:pPr>
              <w:jc w:val="center"/>
            </w:pPr>
            <w:r w:rsidRPr="00661C29">
              <w:t>9.074</w:t>
            </w:r>
          </w:p>
        </w:tc>
        <w:tc>
          <w:tcPr>
            <w:tcW w:w="996" w:type="dxa"/>
            <w:tcBorders>
              <w:top w:val="single" w:sz="4" w:space="0" w:color="auto"/>
            </w:tcBorders>
            <w:shd w:val="clear" w:color="auto" w:fill="auto"/>
          </w:tcPr>
          <w:p w:rsidR="00661C29" w:rsidRPr="00661C29" w:rsidRDefault="00661C29" w:rsidP="00CC67FF">
            <w:pPr>
              <w:jc w:val="center"/>
            </w:pPr>
            <w:r w:rsidRPr="00661C29">
              <w:t>9.590</w:t>
            </w:r>
          </w:p>
        </w:tc>
        <w:tc>
          <w:tcPr>
            <w:tcW w:w="996" w:type="dxa"/>
            <w:tcBorders>
              <w:top w:val="single" w:sz="4" w:space="0" w:color="auto"/>
            </w:tcBorders>
            <w:shd w:val="clear" w:color="auto" w:fill="auto"/>
          </w:tcPr>
          <w:p w:rsidR="00661C29" w:rsidRPr="00661C29" w:rsidRDefault="00661C29" w:rsidP="00CC67FF">
            <w:pPr>
              <w:jc w:val="center"/>
            </w:pPr>
            <w:r w:rsidRPr="00661C29">
              <w:t>9.708</w:t>
            </w:r>
          </w:p>
        </w:tc>
        <w:tc>
          <w:tcPr>
            <w:tcW w:w="996" w:type="dxa"/>
            <w:tcBorders>
              <w:top w:val="single" w:sz="4" w:space="0" w:color="auto"/>
            </w:tcBorders>
            <w:shd w:val="clear" w:color="auto" w:fill="auto"/>
          </w:tcPr>
          <w:p w:rsidR="00661C29" w:rsidRPr="00661C29" w:rsidRDefault="00661C29" w:rsidP="00CC67FF">
            <w:pPr>
              <w:jc w:val="center"/>
            </w:pPr>
            <w:r w:rsidRPr="00661C29">
              <w:t>9.824</w:t>
            </w:r>
          </w:p>
        </w:tc>
        <w:tc>
          <w:tcPr>
            <w:tcW w:w="2143" w:type="dxa"/>
            <w:tcBorders>
              <w:top w:val="single" w:sz="4" w:space="0" w:color="auto"/>
            </w:tcBorders>
            <w:shd w:val="clear" w:color="auto" w:fill="auto"/>
          </w:tcPr>
          <w:p w:rsidR="00661C29" w:rsidRPr="00661C29" w:rsidRDefault="00661C29" w:rsidP="00CC67FF">
            <w:pPr>
              <w:jc w:val="center"/>
            </w:pPr>
            <w:r w:rsidRPr="00661C29">
              <w:t>3,67</w:t>
            </w:r>
          </w:p>
        </w:tc>
      </w:tr>
      <w:tr w:rsidR="00661C29" w:rsidRPr="00661C29" w:rsidTr="00661C29">
        <w:tc>
          <w:tcPr>
            <w:tcW w:w="519" w:type="dxa"/>
            <w:shd w:val="clear" w:color="auto" w:fill="auto"/>
          </w:tcPr>
          <w:p w:rsidR="00661C29" w:rsidRPr="00661C29" w:rsidRDefault="00661C29" w:rsidP="00CC67FF">
            <w:pPr>
              <w:jc w:val="both"/>
            </w:pPr>
            <w:r w:rsidRPr="00661C29">
              <w:t>2.</w:t>
            </w:r>
          </w:p>
        </w:tc>
        <w:tc>
          <w:tcPr>
            <w:tcW w:w="2075" w:type="dxa"/>
            <w:shd w:val="clear" w:color="auto" w:fill="auto"/>
          </w:tcPr>
          <w:p w:rsidR="00661C29" w:rsidRPr="00661C29" w:rsidRDefault="00661C29" w:rsidP="00CC67FF">
            <w:pPr>
              <w:jc w:val="both"/>
            </w:pPr>
            <w:r w:rsidRPr="00661C29">
              <w:t>Masawangka</w:t>
            </w:r>
          </w:p>
        </w:tc>
        <w:tc>
          <w:tcPr>
            <w:tcW w:w="996" w:type="dxa"/>
            <w:shd w:val="clear" w:color="auto" w:fill="auto"/>
          </w:tcPr>
          <w:p w:rsidR="00661C29" w:rsidRPr="00661C29" w:rsidRDefault="00661C29" w:rsidP="00CC67FF">
            <w:pPr>
              <w:jc w:val="center"/>
            </w:pPr>
            <w:r w:rsidRPr="00661C29">
              <w:t>22.125</w:t>
            </w:r>
          </w:p>
        </w:tc>
        <w:tc>
          <w:tcPr>
            <w:tcW w:w="996" w:type="dxa"/>
            <w:shd w:val="clear" w:color="auto" w:fill="auto"/>
          </w:tcPr>
          <w:p w:rsidR="00661C29" w:rsidRPr="00661C29" w:rsidRDefault="00661C29" w:rsidP="00CC67FF">
            <w:pPr>
              <w:jc w:val="center"/>
            </w:pPr>
            <w:r w:rsidRPr="00661C29">
              <w:t>23.051</w:t>
            </w:r>
          </w:p>
        </w:tc>
        <w:tc>
          <w:tcPr>
            <w:tcW w:w="996" w:type="dxa"/>
            <w:shd w:val="clear" w:color="auto" w:fill="auto"/>
          </w:tcPr>
          <w:p w:rsidR="00661C29" w:rsidRPr="00661C29" w:rsidRDefault="00661C29" w:rsidP="00CC67FF">
            <w:pPr>
              <w:jc w:val="center"/>
            </w:pPr>
            <w:r w:rsidRPr="00661C29">
              <w:t>23.286</w:t>
            </w:r>
          </w:p>
        </w:tc>
        <w:tc>
          <w:tcPr>
            <w:tcW w:w="996" w:type="dxa"/>
            <w:shd w:val="clear" w:color="auto" w:fill="auto"/>
          </w:tcPr>
          <w:p w:rsidR="00661C29" w:rsidRPr="00661C29" w:rsidRDefault="00661C29" w:rsidP="00CC67FF">
            <w:pPr>
              <w:jc w:val="center"/>
            </w:pPr>
            <w:r w:rsidRPr="00661C29">
              <w:t>23.566</w:t>
            </w:r>
          </w:p>
        </w:tc>
        <w:tc>
          <w:tcPr>
            <w:tcW w:w="2143" w:type="dxa"/>
            <w:shd w:val="clear" w:color="auto" w:fill="auto"/>
          </w:tcPr>
          <w:p w:rsidR="00661C29" w:rsidRPr="00661C29" w:rsidRDefault="00661C29" w:rsidP="00CC67FF">
            <w:pPr>
              <w:jc w:val="center"/>
            </w:pPr>
            <w:r w:rsidRPr="00661C29">
              <w:t>2,77</w:t>
            </w:r>
          </w:p>
        </w:tc>
      </w:tr>
      <w:tr w:rsidR="00661C29" w:rsidRPr="00661C29" w:rsidTr="00661C29">
        <w:tc>
          <w:tcPr>
            <w:tcW w:w="519" w:type="dxa"/>
            <w:shd w:val="clear" w:color="auto" w:fill="auto"/>
          </w:tcPr>
          <w:p w:rsidR="00661C29" w:rsidRPr="00661C29" w:rsidRDefault="00661C29" w:rsidP="00CC67FF">
            <w:pPr>
              <w:jc w:val="both"/>
            </w:pPr>
            <w:r w:rsidRPr="00661C29">
              <w:t>3.</w:t>
            </w:r>
          </w:p>
        </w:tc>
        <w:tc>
          <w:tcPr>
            <w:tcW w:w="2075" w:type="dxa"/>
            <w:shd w:val="clear" w:color="auto" w:fill="auto"/>
          </w:tcPr>
          <w:p w:rsidR="00661C29" w:rsidRPr="00661C29" w:rsidRDefault="00661C29" w:rsidP="00CC67FF">
            <w:pPr>
              <w:jc w:val="both"/>
            </w:pPr>
            <w:r w:rsidRPr="00661C29">
              <w:t>Mawasangka Tengah</w:t>
            </w:r>
          </w:p>
        </w:tc>
        <w:tc>
          <w:tcPr>
            <w:tcW w:w="996" w:type="dxa"/>
            <w:shd w:val="clear" w:color="auto" w:fill="auto"/>
          </w:tcPr>
          <w:p w:rsidR="00661C29" w:rsidRPr="00661C29" w:rsidRDefault="00661C29" w:rsidP="00CC67FF">
            <w:pPr>
              <w:jc w:val="center"/>
            </w:pPr>
            <w:r w:rsidRPr="00661C29">
              <w:t>9.174</w:t>
            </w:r>
          </w:p>
        </w:tc>
        <w:tc>
          <w:tcPr>
            <w:tcW w:w="996" w:type="dxa"/>
            <w:shd w:val="clear" w:color="auto" w:fill="auto"/>
          </w:tcPr>
          <w:p w:rsidR="00661C29" w:rsidRPr="00661C29" w:rsidRDefault="00661C29" w:rsidP="00CC67FF">
            <w:pPr>
              <w:jc w:val="center"/>
            </w:pPr>
            <w:r w:rsidRPr="00661C29">
              <w:t>9.541</w:t>
            </w:r>
          </w:p>
        </w:tc>
        <w:tc>
          <w:tcPr>
            <w:tcW w:w="996" w:type="dxa"/>
            <w:shd w:val="clear" w:color="auto" w:fill="auto"/>
          </w:tcPr>
          <w:p w:rsidR="00661C29" w:rsidRPr="00661C29" w:rsidRDefault="00661C29" w:rsidP="00CC67FF">
            <w:pPr>
              <w:jc w:val="center"/>
            </w:pPr>
            <w:r w:rsidRPr="00661C29">
              <w:t>9.636</w:t>
            </w:r>
          </w:p>
        </w:tc>
        <w:tc>
          <w:tcPr>
            <w:tcW w:w="996" w:type="dxa"/>
            <w:shd w:val="clear" w:color="auto" w:fill="auto"/>
          </w:tcPr>
          <w:p w:rsidR="00661C29" w:rsidRPr="00661C29" w:rsidRDefault="00661C29" w:rsidP="00CC67FF">
            <w:pPr>
              <w:jc w:val="center"/>
            </w:pPr>
            <w:r w:rsidRPr="00661C29">
              <w:t>9.752</w:t>
            </w:r>
          </w:p>
        </w:tc>
        <w:tc>
          <w:tcPr>
            <w:tcW w:w="2143" w:type="dxa"/>
            <w:shd w:val="clear" w:color="auto" w:fill="auto"/>
          </w:tcPr>
          <w:p w:rsidR="00661C29" w:rsidRPr="00661C29" w:rsidRDefault="00661C29" w:rsidP="00CC67FF">
            <w:pPr>
              <w:jc w:val="center"/>
            </w:pPr>
            <w:r w:rsidRPr="00661C29">
              <w:t>3,35</w:t>
            </w:r>
          </w:p>
        </w:tc>
      </w:tr>
      <w:tr w:rsidR="00661C29" w:rsidRPr="00661C29" w:rsidTr="00661C29">
        <w:tc>
          <w:tcPr>
            <w:tcW w:w="519" w:type="dxa"/>
            <w:shd w:val="clear" w:color="auto" w:fill="auto"/>
          </w:tcPr>
          <w:p w:rsidR="00661C29" w:rsidRPr="00661C29" w:rsidRDefault="00661C29" w:rsidP="00CC67FF">
            <w:pPr>
              <w:jc w:val="both"/>
            </w:pPr>
            <w:r w:rsidRPr="00661C29">
              <w:lastRenderedPageBreak/>
              <w:t>4.</w:t>
            </w:r>
          </w:p>
        </w:tc>
        <w:tc>
          <w:tcPr>
            <w:tcW w:w="2075" w:type="dxa"/>
            <w:shd w:val="clear" w:color="auto" w:fill="auto"/>
          </w:tcPr>
          <w:p w:rsidR="00661C29" w:rsidRPr="00661C29" w:rsidRDefault="00661C29" w:rsidP="00CC67FF">
            <w:pPr>
              <w:jc w:val="both"/>
            </w:pPr>
            <w:r w:rsidRPr="00661C29">
              <w:t>Mawasangka Timur</w:t>
            </w:r>
          </w:p>
        </w:tc>
        <w:tc>
          <w:tcPr>
            <w:tcW w:w="996" w:type="dxa"/>
            <w:shd w:val="clear" w:color="auto" w:fill="auto"/>
          </w:tcPr>
          <w:p w:rsidR="00661C29" w:rsidRPr="00661C29" w:rsidRDefault="00661C29" w:rsidP="00CC67FF">
            <w:pPr>
              <w:jc w:val="center"/>
            </w:pPr>
            <w:r w:rsidRPr="00661C29">
              <w:t>4.856</w:t>
            </w:r>
          </w:p>
        </w:tc>
        <w:tc>
          <w:tcPr>
            <w:tcW w:w="996" w:type="dxa"/>
            <w:shd w:val="clear" w:color="auto" w:fill="auto"/>
          </w:tcPr>
          <w:p w:rsidR="00661C29" w:rsidRPr="00661C29" w:rsidRDefault="00661C29" w:rsidP="00CC67FF">
            <w:pPr>
              <w:jc w:val="center"/>
            </w:pPr>
            <w:r w:rsidRPr="00661C29">
              <w:t>5.062</w:t>
            </w:r>
          </w:p>
        </w:tc>
        <w:tc>
          <w:tcPr>
            <w:tcW w:w="996" w:type="dxa"/>
            <w:shd w:val="clear" w:color="auto" w:fill="auto"/>
          </w:tcPr>
          <w:p w:rsidR="00661C29" w:rsidRPr="00661C29" w:rsidRDefault="00661C29" w:rsidP="00CC67FF">
            <w:pPr>
              <w:jc w:val="center"/>
            </w:pPr>
            <w:r w:rsidRPr="00661C29">
              <w:t>5.115</w:t>
            </w:r>
          </w:p>
        </w:tc>
        <w:tc>
          <w:tcPr>
            <w:tcW w:w="996" w:type="dxa"/>
            <w:shd w:val="clear" w:color="auto" w:fill="auto"/>
          </w:tcPr>
          <w:p w:rsidR="00661C29" w:rsidRPr="00661C29" w:rsidRDefault="00661C29" w:rsidP="00CC67FF">
            <w:pPr>
              <w:jc w:val="center"/>
            </w:pPr>
            <w:r w:rsidRPr="00661C29">
              <w:t>5.174</w:t>
            </w:r>
          </w:p>
        </w:tc>
        <w:tc>
          <w:tcPr>
            <w:tcW w:w="2143" w:type="dxa"/>
            <w:shd w:val="clear" w:color="auto" w:fill="auto"/>
          </w:tcPr>
          <w:p w:rsidR="00661C29" w:rsidRPr="00661C29" w:rsidRDefault="00661C29" w:rsidP="00CC67FF">
            <w:pPr>
              <w:jc w:val="center"/>
            </w:pPr>
            <w:r w:rsidRPr="00661C29">
              <w:t>2,39</w:t>
            </w:r>
          </w:p>
        </w:tc>
      </w:tr>
      <w:tr w:rsidR="00661C29" w:rsidRPr="00661C29" w:rsidTr="00661C29">
        <w:tc>
          <w:tcPr>
            <w:tcW w:w="519" w:type="dxa"/>
            <w:shd w:val="clear" w:color="auto" w:fill="auto"/>
          </w:tcPr>
          <w:p w:rsidR="00661C29" w:rsidRPr="00661C29" w:rsidRDefault="00661C29" w:rsidP="00CC67FF">
            <w:pPr>
              <w:jc w:val="both"/>
            </w:pPr>
            <w:r w:rsidRPr="00661C29">
              <w:t>5.</w:t>
            </w:r>
          </w:p>
        </w:tc>
        <w:tc>
          <w:tcPr>
            <w:tcW w:w="2075" w:type="dxa"/>
            <w:shd w:val="clear" w:color="auto" w:fill="auto"/>
          </w:tcPr>
          <w:p w:rsidR="00661C29" w:rsidRPr="00661C29" w:rsidRDefault="00661C29" w:rsidP="00CC67FF">
            <w:pPr>
              <w:jc w:val="both"/>
            </w:pPr>
            <w:r w:rsidRPr="00661C29">
              <w:t>Lakudo</w:t>
            </w:r>
          </w:p>
        </w:tc>
        <w:tc>
          <w:tcPr>
            <w:tcW w:w="996" w:type="dxa"/>
            <w:shd w:val="clear" w:color="auto" w:fill="auto"/>
          </w:tcPr>
          <w:p w:rsidR="00661C29" w:rsidRPr="00661C29" w:rsidRDefault="00661C29" w:rsidP="00CC67FF">
            <w:pPr>
              <w:jc w:val="center"/>
            </w:pPr>
            <w:r w:rsidRPr="00661C29">
              <w:t>20.283</w:t>
            </w:r>
          </w:p>
        </w:tc>
        <w:tc>
          <w:tcPr>
            <w:tcW w:w="996" w:type="dxa"/>
            <w:shd w:val="clear" w:color="auto" w:fill="auto"/>
          </w:tcPr>
          <w:p w:rsidR="00661C29" w:rsidRPr="00661C29" w:rsidRDefault="00661C29" w:rsidP="00CC67FF">
            <w:pPr>
              <w:jc w:val="center"/>
            </w:pPr>
            <w:r w:rsidRPr="00661C29">
              <w:t>21.184</w:t>
            </w:r>
          </w:p>
        </w:tc>
        <w:tc>
          <w:tcPr>
            <w:tcW w:w="996" w:type="dxa"/>
            <w:shd w:val="clear" w:color="auto" w:fill="auto"/>
          </w:tcPr>
          <w:p w:rsidR="00661C29" w:rsidRPr="00661C29" w:rsidRDefault="00661C29" w:rsidP="00CC67FF">
            <w:pPr>
              <w:jc w:val="center"/>
            </w:pPr>
            <w:r w:rsidRPr="00661C29">
              <w:t>21.408</w:t>
            </w:r>
          </w:p>
        </w:tc>
        <w:tc>
          <w:tcPr>
            <w:tcW w:w="996" w:type="dxa"/>
            <w:shd w:val="clear" w:color="auto" w:fill="auto"/>
          </w:tcPr>
          <w:p w:rsidR="00661C29" w:rsidRPr="00661C29" w:rsidRDefault="00661C29" w:rsidP="00CC67FF">
            <w:pPr>
              <w:jc w:val="center"/>
            </w:pPr>
            <w:r w:rsidRPr="00661C29">
              <w:t>21.664</w:t>
            </w:r>
          </w:p>
        </w:tc>
        <w:tc>
          <w:tcPr>
            <w:tcW w:w="2143" w:type="dxa"/>
            <w:shd w:val="clear" w:color="auto" w:fill="auto"/>
          </w:tcPr>
          <w:p w:rsidR="00661C29" w:rsidRPr="00661C29" w:rsidRDefault="00661C29" w:rsidP="00CC67FF">
            <w:pPr>
              <w:jc w:val="center"/>
            </w:pPr>
            <w:r w:rsidRPr="00661C29">
              <w:t>3,77</w:t>
            </w:r>
          </w:p>
        </w:tc>
      </w:tr>
      <w:tr w:rsidR="00661C29" w:rsidRPr="00661C29" w:rsidTr="00661C29">
        <w:tc>
          <w:tcPr>
            <w:tcW w:w="519" w:type="dxa"/>
            <w:shd w:val="clear" w:color="auto" w:fill="auto"/>
          </w:tcPr>
          <w:p w:rsidR="00661C29" w:rsidRPr="00661C29" w:rsidRDefault="00661C29" w:rsidP="00CC67FF">
            <w:pPr>
              <w:jc w:val="both"/>
            </w:pPr>
            <w:r w:rsidRPr="00661C29">
              <w:t>6.</w:t>
            </w:r>
          </w:p>
        </w:tc>
        <w:tc>
          <w:tcPr>
            <w:tcW w:w="2075" w:type="dxa"/>
            <w:shd w:val="clear" w:color="auto" w:fill="auto"/>
          </w:tcPr>
          <w:p w:rsidR="00661C29" w:rsidRPr="00661C29" w:rsidRDefault="00661C29" w:rsidP="00CC67FF">
            <w:pPr>
              <w:jc w:val="both"/>
            </w:pPr>
            <w:r w:rsidRPr="00661C29">
              <w:t>Gu</w:t>
            </w:r>
          </w:p>
        </w:tc>
        <w:tc>
          <w:tcPr>
            <w:tcW w:w="996" w:type="dxa"/>
            <w:shd w:val="clear" w:color="auto" w:fill="auto"/>
          </w:tcPr>
          <w:p w:rsidR="00661C29" w:rsidRPr="00661C29" w:rsidRDefault="00661C29" w:rsidP="00CC67FF">
            <w:pPr>
              <w:jc w:val="center"/>
            </w:pPr>
            <w:r w:rsidRPr="00661C29">
              <w:t>15.877</w:t>
            </w:r>
          </w:p>
        </w:tc>
        <w:tc>
          <w:tcPr>
            <w:tcW w:w="996" w:type="dxa"/>
            <w:shd w:val="clear" w:color="auto" w:fill="auto"/>
          </w:tcPr>
          <w:p w:rsidR="00661C29" w:rsidRPr="00661C29" w:rsidRDefault="00661C29" w:rsidP="00CC67FF">
            <w:pPr>
              <w:jc w:val="center"/>
            </w:pPr>
            <w:r w:rsidRPr="00661C29">
              <w:t>16.493</w:t>
            </w:r>
          </w:p>
        </w:tc>
        <w:tc>
          <w:tcPr>
            <w:tcW w:w="996" w:type="dxa"/>
            <w:shd w:val="clear" w:color="auto" w:fill="auto"/>
          </w:tcPr>
          <w:p w:rsidR="00661C29" w:rsidRPr="00661C29" w:rsidRDefault="00661C29" w:rsidP="00CC67FF">
            <w:pPr>
              <w:jc w:val="center"/>
            </w:pPr>
            <w:r w:rsidRPr="00661C29">
              <w:t>16.654</w:t>
            </w:r>
          </w:p>
        </w:tc>
        <w:tc>
          <w:tcPr>
            <w:tcW w:w="996" w:type="dxa"/>
            <w:shd w:val="clear" w:color="auto" w:fill="auto"/>
          </w:tcPr>
          <w:p w:rsidR="00661C29" w:rsidRPr="00661C29" w:rsidRDefault="00661C29" w:rsidP="00CC67FF">
            <w:pPr>
              <w:jc w:val="center"/>
            </w:pPr>
            <w:r w:rsidRPr="00661C29">
              <w:t>16.853</w:t>
            </w:r>
          </w:p>
        </w:tc>
        <w:tc>
          <w:tcPr>
            <w:tcW w:w="2143" w:type="dxa"/>
            <w:shd w:val="clear" w:color="auto" w:fill="auto"/>
          </w:tcPr>
          <w:p w:rsidR="00661C29" w:rsidRPr="00661C29" w:rsidRDefault="00661C29" w:rsidP="00CC67FF">
            <w:pPr>
              <w:jc w:val="center"/>
            </w:pPr>
            <w:r w:rsidRPr="00661C29">
              <w:t>3,12</w:t>
            </w:r>
          </w:p>
        </w:tc>
      </w:tr>
      <w:tr w:rsidR="00661C29" w:rsidRPr="00661C29" w:rsidTr="00661C29">
        <w:tc>
          <w:tcPr>
            <w:tcW w:w="519" w:type="dxa"/>
            <w:shd w:val="clear" w:color="auto" w:fill="auto"/>
          </w:tcPr>
          <w:p w:rsidR="00661C29" w:rsidRPr="00661C29" w:rsidRDefault="00661C29" w:rsidP="00CC67FF">
            <w:pPr>
              <w:jc w:val="both"/>
            </w:pPr>
            <w:r w:rsidRPr="00661C29">
              <w:t>7.</w:t>
            </w:r>
          </w:p>
        </w:tc>
        <w:tc>
          <w:tcPr>
            <w:tcW w:w="2075" w:type="dxa"/>
            <w:shd w:val="clear" w:color="auto" w:fill="auto"/>
          </w:tcPr>
          <w:p w:rsidR="00661C29" w:rsidRPr="00661C29" w:rsidRDefault="00661C29" w:rsidP="00CC67FF">
            <w:pPr>
              <w:jc w:val="both"/>
            </w:pPr>
            <w:r w:rsidRPr="00661C29">
              <w:t>Sangia Wambulu</w:t>
            </w:r>
          </w:p>
        </w:tc>
        <w:tc>
          <w:tcPr>
            <w:tcW w:w="996" w:type="dxa"/>
            <w:shd w:val="clear" w:color="auto" w:fill="auto"/>
          </w:tcPr>
          <w:p w:rsidR="00661C29" w:rsidRPr="00661C29" w:rsidRDefault="00661C29" w:rsidP="00CC67FF">
            <w:pPr>
              <w:jc w:val="center"/>
            </w:pPr>
            <w:r w:rsidRPr="00661C29">
              <w:t>5.021</w:t>
            </w:r>
          </w:p>
        </w:tc>
        <w:tc>
          <w:tcPr>
            <w:tcW w:w="996" w:type="dxa"/>
            <w:shd w:val="clear" w:color="auto" w:fill="auto"/>
          </w:tcPr>
          <w:p w:rsidR="00661C29" w:rsidRPr="00661C29" w:rsidRDefault="00661C29" w:rsidP="00CC67FF">
            <w:pPr>
              <w:jc w:val="center"/>
            </w:pPr>
            <w:r w:rsidRPr="00661C29">
              <w:t>5.238</w:t>
            </w:r>
          </w:p>
        </w:tc>
        <w:tc>
          <w:tcPr>
            <w:tcW w:w="996" w:type="dxa"/>
            <w:shd w:val="clear" w:color="auto" w:fill="auto"/>
          </w:tcPr>
          <w:p w:rsidR="00661C29" w:rsidRPr="00661C29" w:rsidRDefault="00661C29" w:rsidP="00CC67FF">
            <w:pPr>
              <w:jc w:val="center"/>
            </w:pPr>
            <w:r w:rsidRPr="00661C29">
              <w:t>5.292</w:t>
            </w:r>
          </w:p>
        </w:tc>
        <w:tc>
          <w:tcPr>
            <w:tcW w:w="996" w:type="dxa"/>
            <w:shd w:val="clear" w:color="auto" w:fill="auto"/>
          </w:tcPr>
          <w:p w:rsidR="00661C29" w:rsidRPr="00661C29" w:rsidRDefault="00661C29" w:rsidP="00CC67FF">
            <w:pPr>
              <w:jc w:val="center"/>
            </w:pPr>
            <w:r w:rsidRPr="00661C29">
              <w:t>5.357</w:t>
            </w:r>
          </w:p>
        </w:tc>
        <w:tc>
          <w:tcPr>
            <w:tcW w:w="2143" w:type="dxa"/>
            <w:shd w:val="clear" w:color="auto" w:fill="auto"/>
          </w:tcPr>
          <w:p w:rsidR="00661C29" w:rsidRPr="00661C29" w:rsidRDefault="00661C29" w:rsidP="00CC67FF">
            <w:pPr>
              <w:jc w:val="center"/>
            </w:pPr>
            <w:r w:rsidRPr="00661C29">
              <w:t>1,67</w:t>
            </w:r>
          </w:p>
        </w:tc>
      </w:tr>
      <w:tr w:rsidR="00661C29" w:rsidRPr="00661C29" w:rsidTr="00661C29">
        <w:tc>
          <w:tcPr>
            <w:tcW w:w="2594" w:type="dxa"/>
            <w:gridSpan w:val="2"/>
            <w:shd w:val="clear" w:color="auto" w:fill="auto"/>
          </w:tcPr>
          <w:p w:rsidR="00661C29" w:rsidRPr="00661C29" w:rsidRDefault="00661C29" w:rsidP="00CC67FF">
            <w:r w:rsidRPr="00661C29">
              <w:t>Jumlah Penduduk Kabupaten Buton Tengah</w:t>
            </w:r>
          </w:p>
        </w:tc>
        <w:tc>
          <w:tcPr>
            <w:tcW w:w="996" w:type="dxa"/>
            <w:shd w:val="clear" w:color="auto" w:fill="auto"/>
          </w:tcPr>
          <w:p w:rsidR="00661C29" w:rsidRPr="00661C29" w:rsidRDefault="00661C29" w:rsidP="00CC67FF">
            <w:pPr>
              <w:jc w:val="center"/>
            </w:pPr>
            <w:r w:rsidRPr="00661C29">
              <w:t>86.410</w:t>
            </w:r>
          </w:p>
        </w:tc>
        <w:tc>
          <w:tcPr>
            <w:tcW w:w="996" w:type="dxa"/>
            <w:shd w:val="clear" w:color="auto" w:fill="auto"/>
          </w:tcPr>
          <w:p w:rsidR="00661C29" w:rsidRPr="00661C29" w:rsidRDefault="00661C29" w:rsidP="00CC67FF">
            <w:pPr>
              <w:jc w:val="center"/>
            </w:pPr>
            <w:r w:rsidRPr="00661C29">
              <w:t>90.159</w:t>
            </w:r>
          </w:p>
        </w:tc>
        <w:tc>
          <w:tcPr>
            <w:tcW w:w="996" w:type="dxa"/>
            <w:shd w:val="clear" w:color="auto" w:fill="auto"/>
          </w:tcPr>
          <w:p w:rsidR="00661C29" w:rsidRPr="00661C29" w:rsidRDefault="00661C29" w:rsidP="00CC67FF">
            <w:pPr>
              <w:jc w:val="center"/>
            </w:pPr>
            <w:r w:rsidRPr="00661C29">
              <w:t>91.099</w:t>
            </w:r>
          </w:p>
        </w:tc>
        <w:tc>
          <w:tcPr>
            <w:tcW w:w="996" w:type="dxa"/>
            <w:shd w:val="clear" w:color="auto" w:fill="auto"/>
          </w:tcPr>
          <w:p w:rsidR="00661C29" w:rsidRPr="00661C29" w:rsidRDefault="00661C29" w:rsidP="00CC67FF">
            <w:pPr>
              <w:jc w:val="center"/>
            </w:pPr>
            <w:r w:rsidRPr="00661C29">
              <w:t>92.190</w:t>
            </w:r>
          </w:p>
        </w:tc>
        <w:tc>
          <w:tcPr>
            <w:tcW w:w="2143" w:type="dxa"/>
            <w:shd w:val="clear" w:color="auto" w:fill="auto"/>
          </w:tcPr>
          <w:p w:rsidR="00661C29" w:rsidRPr="00661C29" w:rsidRDefault="00661C29" w:rsidP="00CC67FF">
            <w:pPr>
              <w:jc w:val="center"/>
            </w:pPr>
            <w:r w:rsidRPr="00661C29">
              <w:t>2,91</w:t>
            </w:r>
          </w:p>
        </w:tc>
      </w:tr>
    </w:tbl>
    <w:p w:rsidR="00661C29" w:rsidRDefault="00661C29" w:rsidP="00CC67FF">
      <w:pPr>
        <w:spacing w:line="300" w:lineRule="auto"/>
        <w:jc w:val="both"/>
      </w:pPr>
      <w:r>
        <w:t>Sumber: BPS Buton Tengah, 2019</w:t>
      </w:r>
    </w:p>
    <w:p w:rsidR="00661C29" w:rsidRPr="00BB4603" w:rsidRDefault="00661C29" w:rsidP="00CC67FF">
      <w:pPr>
        <w:widowControl w:val="0"/>
        <w:ind w:firstLine="284"/>
        <w:jc w:val="both"/>
      </w:pPr>
      <w:r>
        <w:t xml:space="preserve">Pada tabel 1 diatas menunjukan, Kabupaten Buton Tengah pada tahun 2019 terdapat tiga Kecamatan yang memiliki jumlah penduduk terbanyak yaitu, Kecamatan Mawasangka, Kecamatan Lakudo, dan Kecamatan Gu. Sedangkan Kecamatan yang memiliki pertumbuhan penduduk yang tinggi adalah Kecamatan Talaga Raya 3,67 persen, Kecamatan Mawasangka Tengah 3,35, Kecamatan Lakudo 3,77, dan Kecamatan Gu 3,12 persen. Secara geografis wilayah Labungkara berada pada wilayah Kecamatan Lakudo dan Kecamatan </w:t>
      </w:r>
      <w:proofErr w:type="gramStart"/>
      <w:r>
        <w:t>Gu</w:t>
      </w:r>
      <w:proofErr w:type="gramEnd"/>
      <w:r>
        <w:t>, sehingga dari spek jumlah dan pertumbuhan penduduk Labungkari telah menunjukan sebagai pusat pertumbuhan peduduk Kabupaten Buton Tengah.</w:t>
      </w:r>
    </w:p>
    <w:p w:rsidR="00661C29" w:rsidRDefault="00661C29" w:rsidP="008E4F3E">
      <w:pPr>
        <w:pStyle w:val="ListParagraph"/>
        <w:numPr>
          <w:ilvl w:val="0"/>
          <w:numId w:val="8"/>
        </w:numPr>
        <w:spacing w:line="300" w:lineRule="auto"/>
        <w:ind w:left="426" w:hanging="426"/>
        <w:rPr>
          <w:b/>
        </w:rPr>
      </w:pPr>
      <w:r>
        <w:rPr>
          <w:b/>
        </w:rPr>
        <w:t>Sarana Sosial</w:t>
      </w:r>
    </w:p>
    <w:p w:rsidR="00661C29" w:rsidRDefault="00661C29" w:rsidP="00CC67FF">
      <w:pPr>
        <w:widowControl w:val="0"/>
        <w:ind w:firstLine="284"/>
        <w:jc w:val="both"/>
      </w:pPr>
      <w:r w:rsidRPr="00661C29">
        <w:t xml:space="preserve">       Ketersediaan sarana pendidikan dan sarana Kesehatan pada suatu wilayah bertujuan untuk memenuhi kebutuhan pelayanan pendididkan dan Kesehatan bagi penduduk yang bermukim diwilayah tersebut, semakin tinggi jumlah penduduk suatu wilayah semakin banyak pula sarana Pendidikan dan sarana kesehatann yang harus disediakan untuk memenuhi kebutuhan penduduk. Ketersediaan sarana penddikan dan sarana Kesehatan menurut Keccamatan di Kabupaten Buton Tengah dapat dilihat pada table 2 </w:t>
      </w:r>
      <w:proofErr w:type="gramStart"/>
      <w:r w:rsidRPr="00661C29">
        <w:t>berikut :</w:t>
      </w:r>
      <w:proofErr w:type="gramEnd"/>
      <w:r w:rsidRPr="00661C29">
        <w:t xml:space="preserve">  </w:t>
      </w:r>
    </w:p>
    <w:p w:rsidR="00661C29" w:rsidRDefault="00661C29" w:rsidP="00CC67FF">
      <w:pPr>
        <w:widowControl w:val="0"/>
        <w:jc w:val="both"/>
      </w:pPr>
    </w:p>
    <w:p w:rsidR="00661C29" w:rsidRDefault="00661C29" w:rsidP="00CC67FF">
      <w:pPr>
        <w:widowControl w:val="0"/>
        <w:ind w:left="851" w:hanging="851"/>
        <w:jc w:val="both"/>
      </w:pPr>
      <w:proofErr w:type="gramStart"/>
      <w:r>
        <w:t>Tabel 2</w:t>
      </w:r>
      <w:r>
        <w:t>.</w:t>
      </w:r>
      <w:proofErr w:type="gramEnd"/>
      <w:r>
        <w:tab/>
      </w:r>
      <w:r>
        <w:t xml:space="preserve">Jumlah </w:t>
      </w:r>
      <w:r w:rsidR="00CF2C34">
        <w:t>S</w:t>
      </w:r>
      <w:r>
        <w:t xml:space="preserve">arana Pendidikan dan Kesehatan Kabupaten Buton Tengah </w:t>
      </w:r>
      <w:r>
        <w:t>M</w:t>
      </w:r>
      <w:r>
        <w:t>enurut Kecamatan</w:t>
      </w:r>
      <w:r>
        <w:t>, T</w:t>
      </w:r>
      <w:r>
        <w:t xml:space="preserve">ahun 2019 </w:t>
      </w:r>
    </w:p>
    <w:tbl>
      <w:tblPr>
        <w:tblW w:w="8987" w:type="dxa"/>
        <w:jc w:val="center"/>
        <w:tblBorders>
          <w:top w:val="single" w:sz="4" w:space="0" w:color="auto"/>
          <w:bottom w:val="single" w:sz="4" w:space="0" w:color="auto"/>
        </w:tblBorders>
        <w:tblLayout w:type="fixed"/>
        <w:tblLook w:val="04A0" w:firstRow="1" w:lastRow="0" w:firstColumn="1" w:lastColumn="0" w:noHBand="0" w:noVBand="1"/>
      </w:tblPr>
      <w:tblGrid>
        <w:gridCol w:w="520"/>
        <w:gridCol w:w="2518"/>
        <w:gridCol w:w="756"/>
        <w:gridCol w:w="850"/>
        <w:gridCol w:w="851"/>
        <w:gridCol w:w="1276"/>
        <w:gridCol w:w="1275"/>
        <w:gridCol w:w="941"/>
      </w:tblGrid>
      <w:tr w:rsidR="00661C29" w:rsidTr="00661C29">
        <w:trPr>
          <w:trHeight w:val="194"/>
          <w:jc w:val="center"/>
        </w:trPr>
        <w:tc>
          <w:tcPr>
            <w:tcW w:w="520" w:type="dxa"/>
            <w:vMerge w:val="restart"/>
            <w:tcBorders>
              <w:top w:val="single" w:sz="4" w:space="0" w:color="auto"/>
              <w:bottom w:val="nil"/>
            </w:tcBorders>
            <w:shd w:val="clear" w:color="auto" w:fill="auto"/>
            <w:vAlign w:val="center"/>
          </w:tcPr>
          <w:p w:rsidR="00661C29" w:rsidRDefault="00661C29" w:rsidP="00CC67FF">
            <w:pPr>
              <w:jc w:val="center"/>
            </w:pPr>
            <w:r>
              <w:t>No</w:t>
            </w:r>
          </w:p>
        </w:tc>
        <w:tc>
          <w:tcPr>
            <w:tcW w:w="2518" w:type="dxa"/>
            <w:vMerge w:val="restart"/>
            <w:tcBorders>
              <w:top w:val="single" w:sz="4" w:space="0" w:color="auto"/>
              <w:bottom w:val="nil"/>
            </w:tcBorders>
            <w:shd w:val="clear" w:color="auto" w:fill="auto"/>
            <w:vAlign w:val="center"/>
          </w:tcPr>
          <w:p w:rsidR="00661C29" w:rsidRDefault="00661C29" w:rsidP="00CC67FF">
            <w:pPr>
              <w:jc w:val="center"/>
            </w:pPr>
            <w:r>
              <w:t>Kecamatan</w:t>
            </w:r>
          </w:p>
        </w:tc>
        <w:tc>
          <w:tcPr>
            <w:tcW w:w="2457" w:type="dxa"/>
            <w:gridSpan w:val="3"/>
            <w:tcBorders>
              <w:top w:val="single" w:sz="4" w:space="0" w:color="auto"/>
              <w:bottom w:val="nil"/>
            </w:tcBorders>
            <w:shd w:val="clear" w:color="auto" w:fill="auto"/>
          </w:tcPr>
          <w:p w:rsidR="00661C29" w:rsidRDefault="00661C29" w:rsidP="00CC67FF">
            <w:pPr>
              <w:jc w:val="center"/>
            </w:pPr>
            <w:r>
              <w:t>Jumlah Sarana Pendidikan</w:t>
            </w:r>
          </w:p>
        </w:tc>
        <w:tc>
          <w:tcPr>
            <w:tcW w:w="3492" w:type="dxa"/>
            <w:gridSpan w:val="3"/>
            <w:tcBorders>
              <w:top w:val="single" w:sz="4" w:space="0" w:color="auto"/>
              <w:bottom w:val="nil"/>
            </w:tcBorders>
            <w:shd w:val="clear" w:color="auto" w:fill="auto"/>
          </w:tcPr>
          <w:p w:rsidR="00661C29" w:rsidRDefault="00661C29" w:rsidP="00CC67FF">
            <w:pPr>
              <w:jc w:val="center"/>
            </w:pPr>
            <w:r>
              <w:t>Jumlah Sarana Kesehatan</w:t>
            </w:r>
          </w:p>
        </w:tc>
      </w:tr>
      <w:tr w:rsidR="00661C29" w:rsidTr="00661C29">
        <w:trPr>
          <w:trHeight w:val="150"/>
          <w:jc w:val="center"/>
        </w:trPr>
        <w:tc>
          <w:tcPr>
            <w:tcW w:w="520" w:type="dxa"/>
            <w:vMerge/>
            <w:tcBorders>
              <w:top w:val="nil"/>
              <w:bottom w:val="single" w:sz="4" w:space="0" w:color="auto"/>
            </w:tcBorders>
            <w:shd w:val="clear" w:color="auto" w:fill="auto"/>
          </w:tcPr>
          <w:p w:rsidR="00661C29" w:rsidRDefault="00661C29" w:rsidP="00CC67FF">
            <w:pPr>
              <w:jc w:val="both"/>
            </w:pPr>
          </w:p>
        </w:tc>
        <w:tc>
          <w:tcPr>
            <w:tcW w:w="2518" w:type="dxa"/>
            <w:vMerge/>
            <w:tcBorders>
              <w:top w:val="nil"/>
              <w:bottom w:val="single" w:sz="4" w:space="0" w:color="auto"/>
            </w:tcBorders>
            <w:shd w:val="clear" w:color="auto" w:fill="auto"/>
          </w:tcPr>
          <w:p w:rsidR="00661C29" w:rsidRDefault="00661C29" w:rsidP="00CC67FF">
            <w:pPr>
              <w:jc w:val="both"/>
            </w:pPr>
          </w:p>
        </w:tc>
        <w:tc>
          <w:tcPr>
            <w:tcW w:w="756" w:type="dxa"/>
            <w:tcBorders>
              <w:top w:val="nil"/>
              <w:bottom w:val="single" w:sz="4" w:space="0" w:color="auto"/>
            </w:tcBorders>
            <w:shd w:val="clear" w:color="auto" w:fill="auto"/>
          </w:tcPr>
          <w:p w:rsidR="00661C29" w:rsidRDefault="00661C29" w:rsidP="00CC67FF">
            <w:pPr>
              <w:jc w:val="center"/>
            </w:pPr>
            <w:r>
              <w:t>SD</w:t>
            </w:r>
          </w:p>
        </w:tc>
        <w:tc>
          <w:tcPr>
            <w:tcW w:w="850" w:type="dxa"/>
            <w:tcBorders>
              <w:top w:val="nil"/>
              <w:bottom w:val="single" w:sz="4" w:space="0" w:color="auto"/>
            </w:tcBorders>
            <w:shd w:val="clear" w:color="auto" w:fill="auto"/>
          </w:tcPr>
          <w:p w:rsidR="00661C29" w:rsidRDefault="00661C29" w:rsidP="00CC67FF">
            <w:pPr>
              <w:jc w:val="center"/>
            </w:pPr>
            <w:r>
              <w:t>SMP</w:t>
            </w:r>
          </w:p>
        </w:tc>
        <w:tc>
          <w:tcPr>
            <w:tcW w:w="851" w:type="dxa"/>
            <w:tcBorders>
              <w:top w:val="nil"/>
              <w:bottom w:val="single" w:sz="4" w:space="0" w:color="auto"/>
            </w:tcBorders>
            <w:shd w:val="clear" w:color="auto" w:fill="auto"/>
          </w:tcPr>
          <w:p w:rsidR="00661C29" w:rsidRDefault="00661C29" w:rsidP="00CC67FF">
            <w:pPr>
              <w:jc w:val="center"/>
            </w:pPr>
            <w:r>
              <w:t>SMA</w:t>
            </w:r>
          </w:p>
        </w:tc>
        <w:tc>
          <w:tcPr>
            <w:tcW w:w="1276" w:type="dxa"/>
            <w:tcBorders>
              <w:top w:val="nil"/>
              <w:bottom w:val="single" w:sz="4" w:space="0" w:color="auto"/>
            </w:tcBorders>
            <w:shd w:val="clear" w:color="auto" w:fill="auto"/>
          </w:tcPr>
          <w:p w:rsidR="00661C29" w:rsidRDefault="00661C29" w:rsidP="00CC67FF">
            <w:pPr>
              <w:jc w:val="center"/>
            </w:pPr>
            <w:r>
              <w:t>Poliklinik</w:t>
            </w:r>
          </w:p>
        </w:tc>
        <w:tc>
          <w:tcPr>
            <w:tcW w:w="1275" w:type="dxa"/>
            <w:tcBorders>
              <w:top w:val="nil"/>
              <w:bottom w:val="single" w:sz="4" w:space="0" w:color="auto"/>
            </w:tcBorders>
            <w:shd w:val="clear" w:color="auto" w:fill="auto"/>
          </w:tcPr>
          <w:p w:rsidR="00661C29" w:rsidRDefault="00661C29" w:rsidP="00CC67FF">
            <w:pPr>
              <w:jc w:val="center"/>
            </w:pPr>
            <w:r>
              <w:t>Puskesmas</w:t>
            </w:r>
          </w:p>
        </w:tc>
        <w:tc>
          <w:tcPr>
            <w:tcW w:w="941" w:type="dxa"/>
            <w:tcBorders>
              <w:top w:val="nil"/>
              <w:bottom w:val="single" w:sz="4" w:space="0" w:color="auto"/>
            </w:tcBorders>
            <w:shd w:val="clear" w:color="auto" w:fill="auto"/>
          </w:tcPr>
          <w:p w:rsidR="00661C29" w:rsidRDefault="00661C29" w:rsidP="00CC67FF">
            <w:pPr>
              <w:jc w:val="center"/>
            </w:pPr>
            <w:r>
              <w:t>Rumah Sakit</w:t>
            </w:r>
          </w:p>
        </w:tc>
      </w:tr>
      <w:tr w:rsidR="00661C29" w:rsidTr="00661C29">
        <w:trPr>
          <w:jc w:val="center"/>
        </w:trPr>
        <w:tc>
          <w:tcPr>
            <w:tcW w:w="520" w:type="dxa"/>
            <w:tcBorders>
              <w:top w:val="single" w:sz="4" w:space="0" w:color="auto"/>
            </w:tcBorders>
            <w:shd w:val="clear" w:color="auto" w:fill="auto"/>
          </w:tcPr>
          <w:p w:rsidR="00661C29" w:rsidRDefault="00661C29" w:rsidP="00CC67FF">
            <w:pPr>
              <w:jc w:val="both"/>
            </w:pPr>
            <w:r>
              <w:t>1.</w:t>
            </w:r>
          </w:p>
        </w:tc>
        <w:tc>
          <w:tcPr>
            <w:tcW w:w="2518" w:type="dxa"/>
            <w:tcBorders>
              <w:top w:val="single" w:sz="4" w:space="0" w:color="auto"/>
            </w:tcBorders>
            <w:shd w:val="clear" w:color="auto" w:fill="auto"/>
          </w:tcPr>
          <w:p w:rsidR="00661C29" w:rsidRDefault="00661C29" w:rsidP="00CC67FF">
            <w:pPr>
              <w:jc w:val="both"/>
            </w:pPr>
            <w:r>
              <w:t>Talaga Raya</w:t>
            </w:r>
          </w:p>
        </w:tc>
        <w:tc>
          <w:tcPr>
            <w:tcW w:w="756" w:type="dxa"/>
            <w:tcBorders>
              <w:top w:val="single" w:sz="4" w:space="0" w:color="auto"/>
            </w:tcBorders>
            <w:shd w:val="clear" w:color="auto" w:fill="auto"/>
          </w:tcPr>
          <w:p w:rsidR="00661C29" w:rsidRDefault="00661C29" w:rsidP="00CC67FF">
            <w:pPr>
              <w:jc w:val="center"/>
            </w:pPr>
            <w:r>
              <w:t>9</w:t>
            </w:r>
          </w:p>
        </w:tc>
        <w:tc>
          <w:tcPr>
            <w:tcW w:w="850" w:type="dxa"/>
            <w:tcBorders>
              <w:top w:val="single" w:sz="4" w:space="0" w:color="auto"/>
            </w:tcBorders>
            <w:shd w:val="clear" w:color="auto" w:fill="auto"/>
          </w:tcPr>
          <w:p w:rsidR="00661C29" w:rsidRDefault="00661C29" w:rsidP="00CC67FF">
            <w:pPr>
              <w:jc w:val="center"/>
            </w:pPr>
            <w:r>
              <w:t>5</w:t>
            </w:r>
          </w:p>
        </w:tc>
        <w:tc>
          <w:tcPr>
            <w:tcW w:w="851" w:type="dxa"/>
            <w:tcBorders>
              <w:top w:val="single" w:sz="4" w:space="0" w:color="auto"/>
            </w:tcBorders>
            <w:shd w:val="clear" w:color="auto" w:fill="auto"/>
          </w:tcPr>
          <w:p w:rsidR="00661C29" w:rsidRDefault="00661C29" w:rsidP="00CC67FF">
            <w:pPr>
              <w:jc w:val="center"/>
            </w:pPr>
            <w:r>
              <w:t>2</w:t>
            </w:r>
          </w:p>
        </w:tc>
        <w:tc>
          <w:tcPr>
            <w:tcW w:w="1276" w:type="dxa"/>
            <w:tcBorders>
              <w:top w:val="single" w:sz="4" w:space="0" w:color="auto"/>
            </w:tcBorders>
            <w:shd w:val="clear" w:color="auto" w:fill="auto"/>
          </w:tcPr>
          <w:p w:rsidR="00661C29" w:rsidRDefault="00661C29" w:rsidP="00CC67FF">
            <w:pPr>
              <w:jc w:val="center"/>
            </w:pPr>
            <w:r>
              <w:t>0</w:t>
            </w:r>
          </w:p>
        </w:tc>
        <w:tc>
          <w:tcPr>
            <w:tcW w:w="1275" w:type="dxa"/>
            <w:tcBorders>
              <w:top w:val="single" w:sz="4" w:space="0" w:color="auto"/>
            </w:tcBorders>
            <w:shd w:val="clear" w:color="auto" w:fill="auto"/>
          </w:tcPr>
          <w:p w:rsidR="00661C29" w:rsidRDefault="00661C29" w:rsidP="00CC67FF">
            <w:pPr>
              <w:jc w:val="center"/>
            </w:pPr>
            <w:r>
              <w:t>1</w:t>
            </w:r>
          </w:p>
        </w:tc>
        <w:tc>
          <w:tcPr>
            <w:tcW w:w="941" w:type="dxa"/>
            <w:tcBorders>
              <w:top w:val="single" w:sz="4" w:space="0" w:color="auto"/>
            </w:tcBorders>
            <w:shd w:val="clear" w:color="auto" w:fill="auto"/>
          </w:tcPr>
          <w:p w:rsidR="00661C29" w:rsidRDefault="00661C29" w:rsidP="00CC67FF">
            <w:pPr>
              <w:jc w:val="center"/>
            </w:pPr>
            <w:r>
              <w:t>0</w:t>
            </w:r>
          </w:p>
        </w:tc>
      </w:tr>
      <w:tr w:rsidR="00661C29" w:rsidTr="00661C29">
        <w:trPr>
          <w:jc w:val="center"/>
        </w:trPr>
        <w:tc>
          <w:tcPr>
            <w:tcW w:w="520" w:type="dxa"/>
            <w:shd w:val="clear" w:color="auto" w:fill="auto"/>
          </w:tcPr>
          <w:p w:rsidR="00661C29" w:rsidRDefault="00661C29" w:rsidP="00CC67FF">
            <w:pPr>
              <w:jc w:val="both"/>
            </w:pPr>
            <w:r>
              <w:t>2.</w:t>
            </w:r>
          </w:p>
        </w:tc>
        <w:tc>
          <w:tcPr>
            <w:tcW w:w="2518" w:type="dxa"/>
            <w:shd w:val="clear" w:color="auto" w:fill="auto"/>
          </w:tcPr>
          <w:p w:rsidR="00661C29" w:rsidRDefault="00661C29" w:rsidP="00CC67FF">
            <w:pPr>
              <w:jc w:val="both"/>
            </w:pPr>
            <w:r>
              <w:t>Masawangka</w:t>
            </w:r>
          </w:p>
        </w:tc>
        <w:tc>
          <w:tcPr>
            <w:tcW w:w="756" w:type="dxa"/>
            <w:shd w:val="clear" w:color="auto" w:fill="auto"/>
          </w:tcPr>
          <w:p w:rsidR="00661C29" w:rsidRDefault="00661C29" w:rsidP="00CC67FF">
            <w:pPr>
              <w:jc w:val="center"/>
            </w:pPr>
            <w:r>
              <w:t>25</w:t>
            </w:r>
          </w:p>
        </w:tc>
        <w:tc>
          <w:tcPr>
            <w:tcW w:w="850" w:type="dxa"/>
            <w:shd w:val="clear" w:color="auto" w:fill="auto"/>
          </w:tcPr>
          <w:p w:rsidR="00661C29" w:rsidRDefault="00661C29" w:rsidP="00CC67FF">
            <w:pPr>
              <w:jc w:val="center"/>
            </w:pPr>
            <w:r>
              <w:t>12</w:t>
            </w:r>
          </w:p>
        </w:tc>
        <w:tc>
          <w:tcPr>
            <w:tcW w:w="851" w:type="dxa"/>
            <w:shd w:val="clear" w:color="auto" w:fill="auto"/>
          </w:tcPr>
          <w:p w:rsidR="00661C29" w:rsidRDefault="00661C29" w:rsidP="00CC67FF">
            <w:pPr>
              <w:jc w:val="center"/>
            </w:pPr>
            <w:r>
              <w:t>3</w:t>
            </w:r>
          </w:p>
        </w:tc>
        <w:tc>
          <w:tcPr>
            <w:tcW w:w="1276" w:type="dxa"/>
            <w:shd w:val="clear" w:color="auto" w:fill="auto"/>
          </w:tcPr>
          <w:p w:rsidR="00661C29" w:rsidRDefault="00661C29" w:rsidP="00CC67FF">
            <w:pPr>
              <w:jc w:val="center"/>
            </w:pPr>
            <w:r>
              <w:t>0</w:t>
            </w:r>
          </w:p>
        </w:tc>
        <w:tc>
          <w:tcPr>
            <w:tcW w:w="1275" w:type="dxa"/>
            <w:shd w:val="clear" w:color="auto" w:fill="auto"/>
          </w:tcPr>
          <w:p w:rsidR="00661C29" w:rsidRDefault="00661C29" w:rsidP="00CC67FF">
            <w:pPr>
              <w:jc w:val="center"/>
            </w:pPr>
            <w:r>
              <w:t>3</w:t>
            </w:r>
          </w:p>
        </w:tc>
        <w:tc>
          <w:tcPr>
            <w:tcW w:w="941" w:type="dxa"/>
            <w:shd w:val="clear" w:color="auto" w:fill="auto"/>
          </w:tcPr>
          <w:p w:rsidR="00661C29" w:rsidRDefault="00661C29" w:rsidP="00CC67FF">
            <w:pPr>
              <w:jc w:val="center"/>
            </w:pPr>
            <w:r>
              <w:t>0</w:t>
            </w:r>
          </w:p>
        </w:tc>
      </w:tr>
      <w:tr w:rsidR="00661C29" w:rsidTr="00661C29">
        <w:trPr>
          <w:jc w:val="center"/>
        </w:trPr>
        <w:tc>
          <w:tcPr>
            <w:tcW w:w="520" w:type="dxa"/>
            <w:shd w:val="clear" w:color="auto" w:fill="auto"/>
          </w:tcPr>
          <w:p w:rsidR="00661C29" w:rsidRDefault="00661C29" w:rsidP="00CC67FF">
            <w:pPr>
              <w:jc w:val="both"/>
            </w:pPr>
            <w:r>
              <w:t>3.</w:t>
            </w:r>
          </w:p>
        </w:tc>
        <w:tc>
          <w:tcPr>
            <w:tcW w:w="2518" w:type="dxa"/>
            <w:shd w:val="clear" w:color="auto" w:fill="auto"/>
          </w:tcPr>
          <w:p w:rsidR="00661C29" w:rsidRDefault="00661C29" w:rsidP="00CC67FF">
            <w:pPr>
              <w:jc w:val="both"/>
            </w:pPr>
            <w:r>
              <w:t>Mawasangka Tengah</w:t>
            </w:r>
          </w:p>
        </w:tc>
        <w:tc>
          <w:tcPr>
            <w:tcW w:w="756" w:type="dxa"/>
            <w:shd w:val="clear" w:color="auto" w:fill="auto"/>
          </w:tcPr>
          <w:p w:rsidR="00661C29" w:rsidRDefault="00661C29" w:rsidP="00CC67FF">
            <w:pPr>
              <w:jc w:val="center"/>
            </w:pPr>
            <w:r>
              <w:t>10</w:t>
            </w:r>
          </w:p>
        </w:tc>
        <w:tc>
          <w:tcPr>
            <w:tcW w:w="850" w:type="dxa"/>
            <w:shd w:val="clear" w:color="auto" w:fill="auto"/>
          </w:tcPr>
          <w:p w:rsidR="00661C29" w:rsidRDefault="00661C29" w:rsidP="00CC67FF">
            <w:pPr>
              <w:jc w:val="center"/>
            </w:pPr>
            <w:r>
              <w:t>5</w:t>
            </w:r>
          </w:p>
        </w:tc>
        <w:tc>
          <w:tcPr>
            <w:tcW w:w="851" w:type="dxa"/>
            <w:shd w:val="clear" w:color="auto" w:fill="auto"/>
          </w:tcPr>
          <w:p w:rsidR="00661C29" w:rsidRDefault="00661C29" w:rsidP="00CC67FF">
            <w:pPr>
              <w:jc w:val="center"/>
            </w:pPr>
            <w:r>
              <w:t>2</w:t>
            </w:r>
          </w:p>
        </w:tc>
        <w:tc>
          <w:tcPr>
            <w:tcW w:w="1276" w:type="dxa"/>
            <w:shd w:val="clear" w:color="auto" w:fill="auto"/>
          </w:tcPr>
          <w:p w:rsidR="00661C29" w:rsidRDefault="00661C29" w:rsidP="00CC67FF">
            <w:pPr>
              <w:jc w:val="center"/>
            </w:pPr>
            <w:r>
              <w:t>0</w:t>
            </w:r>
          </w:p>
        </w:tc>
        <w:tc>
          <w:tcPr>
            <w:tcW w:w="1275" w:type="dxa"/>
            <w:shd w:val="clear" w:color="auto" w:fill="auto"/>
          </w:tcPr>
          <w:p w:rsidR="00661C29" w:rsidRDefault="00661C29" w:rsidP="00CC67FF">
            <w:pPr>
              <w:jc w:val="center"/>
            </w:pPr>
            <w:r>
              <w:t>2</w:t>
            </w:r>
          </w:p>
        </w:tc>
        <w:tc>
          <w:tcPr>
            <w:tcW w:w="941" w:type="dxa"/>
            <w:shd w:val="clear" w:color="auto" w:fill="auto"/>
          </w:tcPr>
          <w:p w:rsidR="00661C29" w:rsidRDefault="00661C29" w:rsidP="00CC67FF">
            <w:pPr>
              <w:jc w:val="center"/>
            </w:pPr>
            <w:r>
              <w:t>0</w:t>
            </w:r>
          </w:p>
        </w:tc>
      </w:tr>
      <w:tr w:rsidR="00661C29" w:rsidTr="00661C29">
        <w:trPr>
          <w:jc w:val="center"/>
        </w:trPr>
        <w:tc>
          <w:tcPr>
            <w:tcW w:w="520" w:type="dxa"/>
            <w:shd w:val="clear" w:color="auto" w:fill="auto"/>
          </w:tcPr>
          <w:p w:rsidR="00661C29" w:rsidRDefault="00661C29" w:rsidP="00CC67FF">
            <w:pPr>
              <w:jc w:val="both"/>
            </w:pPr>
            <w:r>
              <w:t>4.</w:t>
            </w:r>
          </w:p>
        </w:tc>
        <w:tc>
          <w:tcPr>
            <w:tcW w:w="2518" w:type="dxa"/>
            <w:shd w:val="clear" w:color="auto" w:fill="auto"/>
          </w:tcPr>
          <w:p w:rsidR="00661C29" w:rsidRDefault="00661C29" w:rsidP="00CC67FF">
            <w:pPr>
              <w:jc w:val="both"/>
            </w:pPr>
            <w:r>
              <w:t>Mawasangka Timur</w:t>
            </w:r>
          </w:p>
        </w:tc>
        <w:tc>
          <w:tcPr>
            <w:tcW w:w="756" w:type="dxa"/>
            <w:shd w:val="clear" w:color="auto" w:fill="auto"/>
          </w:tcPr>
          <w:p w:rsidR="00661C29" w:rsidRDefault="00661C29" w:rsidP="00CC67FF">
            <w:pPr>
              <w:jc w:val="center"/>
            </w:pPr>
            <w:r>
              <w:t>8</w:t>
            </w:r>
          </w:p>
        </w:tc>
        <w:tc>
          <w:tcPr>
            <w:tcW w:w="850" w:type="dxa"/>
            <w:shd w:val="clear" w:color="auto" w:fill="auto"/>
          </w:tcPr>
          <w:p w:rsidR="00661C29" w:rsidRDefault="00661C29" w:rsidP="00CC67FF">
            <w:pPr>
              <w:jc w:val="center"/>
            </w:pPr>
            <w:r>
              <w:t>4</w:t>
            </w:r>
          </w:p>
        </w:tc>
        <w:tc>
          <w:tcPr>
            <w:tcW w:w="851" w:type="dxa"/>
            <w:shd w:val="clear" w:color="auto" w:fill="auto"/>
          </w:tcPr>
          <w:p w:rsidR="00661C29" w:rsidRDefault="00661C29" w:rsidP="00CC67FF">
            <w:pPr>
              <w:jc w:val="center"/>
            </w:pPr>
            <w:r>
              <w:t>2</w:t>
            </w:r>
          </w:p>
        </w:tc>
        <w:tc>
          <w:tcPr>
            <w:tcW w:w="1276" w:type="dxa"/>
            <w:shd w:val="clear" w:color="auto" w:fill="auto"/>
          </w:tcPr>
          <w:p w:rsidR="00661C29" w:rsidRDefault="00661C29" w:rsidP="00CC67FF">
            <w:pPr>
              <w:jc w:val="center"/>
            </w:pPr>
            <w:r>
              <w:t>0</w:t>
            </w:r>
          </w:p>
        </w:tc>
        <w:tc>
          <w:tcPr>
            <w:tcW w:w="1275" w:type="dxa"/>
            <w:shd w:val="clear" w:color="auto" w:fill="auto"/>
          </w:tcPr>
          <w:p w:rsidR="00661C29" w:rsidRDefault="00661C29" w:rsidP="00CC67FF">
            <w:pPr>
              <w:jc w:val="center"/>
            </w:pPr>
            <w:r>
              <w:t>1</w:t>
            </w:r>
          </w:p>
        </w:tc>
        <w:tc>
          <w:tcPr>
            <w:tcW w:w="941" w:type="dxa"/>
            <w:shd w:val="clear" w:color="auto" w:fill="auto"/>
          </w:tcPr>
          <w:p w:rsidR="00661C29" w:rsidRDefault="00661C29" w:rsidP="00CC67FF">
            <w:pPr>
              <w:jc w:val="center"/>
            </w:pPr>
            <w:r>
              <w:t>0</w:t>
            </w:r>
          </w:p>
        </w:tc>
      </w:tr>
      <w:tr w:rsidR="00661C29" w:rsidTr="00661C29">
        <w:trPr>
          <w:jc w:val="center"/>
        </w:trPr>
        <w:tc>
          <w:tcPr>
            <w:tcW w:w="520" w:type="dxa"/>
            <w:shd w:val="clear" w:color="auto" w:fill="auto"/>
          </w:tcPr>
          <w:p w:rsidR="00661C29" w:rsidRPr="005E2888" w:rsidRDefault="00661C29" w:rsidP="00CC67FF">
            <w:pPr>
              <w:jc w:val="both"/>
            </w:pPr>
            <w:r w:rsidRPr="005E2888">
              <w:t>5.</w:t>
            </w:r>
          </w:p>
        </w:tc>
        <w:tc>
          <w:tcPr>
            <w:tcW w:w="2518" w:type="dxa"/>
            <w:shd w:val="clear" w:color="auto" w:fill="auto"/>
          </w:tcPr>
          <w:p w:rsidR="00661C29" w:rsidRPr="005E2888" w:rsidRDefault="00661C29" w:rsidP="00CC67FF">
            <w:pPr>
              <w:jc w:val="both"/>
            </w:pPr>
            <w:r w:rsidRPr="005E2888">
              <w:t>Lakudo</w:t>
            </w:r>
          </w:p>
        </w:tc>
        <w:tc>
          <w:tcPr>
            <w:tcW w:w="756" w:type="dxa"/>
            <w:shd w:val="clear" w:color="auto" w:fill="auto"/>
          </w:tcPr>
          <w:p w:rsidR="00661C29" w:rsidRPr="005E2888" w:rsidRDefault="00661C29" w:rsidP="00CC67FF">
            <w:pPr>
              <w:jc w:val="center"/>
            </w:pPr>
            <w:r>
              <w:t>20</w:t>
            </w:r>
          </w:p>
        </w:tc>
        <w:tc>
          <w:tcPr>
            <w:tcW w:w="850" w:type="dxa"/>
            <w:shd w:val="clear" w:color="auto" w:fill="auto"/>
          </w:tcPr>
          <w:p w:rsidR="00661C29" w:rsidRPr="005E2888" w:rsidRDefault="00661C29" w:rsidP="00CC67FF">
            <w:pPr>
              <w:jc w:val="center"/>
            </w:pPr>
            <w:r>
              <w:t>7</w:t>
            </w:r>
          </w:p>
        </w:tc>
        <w:tc>
          <w:tcPr>
            <w:tcW w:w="851" w:type="dxa"/>
            <w:shd w:val="clear" w:color="auto" w:fill="auto"/>
          </w:tcPr>
          <w:p w:rsidR="00661C29" w:rsidRPr="005E2888" w:rsidRDefault="00661C29" w:rsidP="00CC67FF">
            <w:pPr>
              <w:jc w:val="center"/>
            </w:pPr>
            <w:r>
              <w:t>4</w:t>
            </w:r>
          </w:p>
        </w:tc>
        <w:tc>
          <w:tcPr>
            <w:tcW w:w="1276" w:type="dxa"/>
            <w:shd w:val="clear" w:color="auto" w:fill="auto"/>
          </w:tcPr>
          <w:p w:rsidR="00661C29" w:rsidRPr="005E2888" w:rsidRDefault="00661C29" w:rsidP="00CC67FF">
            <w:pPr>
              <w:jc w:val="center"/>
            </w:pPr>
            <w:r>
              <w:t>0</w:t>
            </w:r>
          </w:p>
        </w:tc>
        <w:tc>
          <w:tcPr>
            <w:tcW w:w="1275" w:type="dxa"/>
            <w:shd w:val="clear" w:color="auto" w:fill="auto"/>
          </w:tcPr>
          <w:p w:rsidR="00661C29" w:rsidRPr="005E2888" w:rsidRDefault="00661C29" w:rsidP="00CC67FF">
            <w:pPr>
              <w:jc w:val="center"/>
            </w:pPr>
            <w:r>
              <w:t>3</w:t>
            </w:r>
          </w:p>
        </w:tc>
        <w:tc>
          <w:tcPr>
            <w:tcW w:w="941" w:type="dxa"/>
            <w:shd w:val="clear" w:color="auto" w:fill="auto"/>
          </w:tcPr>
          <w:p w:rsidR="00661C29" w:rsidRPr="005E2888" w:rsidRDefault="00661C29" w:rsidP="00CC67FF">
            <w:pPr>
              <w:jc w:val="center"/>
            </w:pPr>
            <w:r>
              <w:t>0</w:t>
            </w:r>
          </w:p>
        </w:tc>
      </w:tr>
      <w:tr w:rsidR="00661C29" w:rsidTr="00661C29">
        <w:trPr>
          <w:jc w:val="center"/>
        </w:trPr>
        <w:tc>
          <w:tcPr>
            <w:tcW w:w="520" w:type="dxa"/>
            <w:shd w:val="clear" w:color="auto" w:fill="auto"/>
          </w:tcPr>
          <w:p w:rsidR="00661C29" w:rsidRPr="005E2888" w:rsidRDefault="00661C29" w:rsidP="00CC67FF">
            <w:pPr>
              <w:jc w:val="both"/>
            </w:pPr>
            <w:r w:rsidRPr="005E2888">
              <w:t>6.</w:t>
            </w:r>
          </w:p>
        </w:tc>
        <w:tc>
          <w:tcPr>
            <w:tcW w:w="2518" w:type="dxa"/>
            <w:shd w:val="clear" w:color="auto" w:fill="auto"/>
          </w:tcPr>
          <w:p w:rsidR="00661C29" w:rsidRPr="005E2888" w:rsidRDefault="00661C29" w:rsidP="00CC67FF">
            <w:pPr>
              <w:jc w:val="both"/>
            </w:pPr>
            <w:r w:rsidRPr="005E2888">
              <w:t>Gu</w:t>
            </w:r>
          </w:p>
        </w:tc>
        <w:tc>
          <w:tcPr>
            <w:tcW w:w="756" w:type="dxa"/>
            <w:shd w:val="clear" w:color="auto" w:fill="auto"/>
          </w:tcPr>
          <w:p w:rsidR="00661C29" w:rsidRPr="005E2888" w:rsidRDefault="00661C29" w:rsidP="00CC67FF">
            <w:pPr>
              <w:jc w:val="center"/>
            </w:pPr>
            <w:r>
              <w:t>16</w:t>
            </w:r>
          </w:p>
        </w:tc>
        <w:tc>
          <w:tcPr>
            <w:tcW w:w="850" w:type="dxa"/>
            <w:shd w:val="clear" w:color="auto" w:fill="auto"/>
          </w:tcPr>
          <w:p w:rsidR="00661C29" w:rsidRPr="005E2888" w:rsidRDefault="00661C29" w:rsidP="00CC67FF">
            <w:pPr>
              <w:jc w:val="center"/>
            </w:pPr>
            <w:r>
              <w:t>4</w:t>
            </w:r>
          </w:p>
        </w:tc>
        <w:tc>
          <w:tcPr>
            <w:tcW w:w="851" w:type="dxa"/>
            <w:shd w:val="clear" w:color="auto" w:fill="auto"/>
          </w:tcPr>
          <w:p w:rsidR="00661C29" w:rsidRPr="005E2888" w:rsidRDefault="00661C29" w:rsidP="00CC67FF">
            <w:pPr>
              <w:jc w:val="center"/>
            </w:pPr>
            <w:r>
              <w:t>3</w:t>
            </w:r>
          </w:p>
        </w:tc>
        <w:tc>
          <w:tcPr>
            <w:tcW w:w="1276" w:type="dxa"/>
            <w:shd w:val="clear" w:color="auto" w:fill="auto"/>
          </w:tcPr>
          <w:p w:rsidR="00661C29" w:rsidRPr="005E2888" w:rsidRDefault="00661C29" w:rsidP="00CC67FF">
            <w:pPr>
              <w:jc w:val="center"/>
            </w:pPr>
            <w:r>
              <w:t>2</w:t>
            </w:r>
          </w:p>
        </w:tc>
        <w:tc>
          <w:tcPr>
            <w:tcW w:w="1275" w:type="dxa"/>
            <w:shd w:val="clear" w:color="auto" w:fill="auto"/>
          </w:tcPr>
          <w:p w:rsidR="00661C29" w:rsidRPr="005E2888" w:rsidRDefault="00661C29" w:rsidP="00CC67FF">
            <w:pPr>
              <w:jc w:val="center"/>
            </w:pPr>
            <w:r>
              <w:t>2</w:t>
            </w:r>
          </w:p>
        </w:tc>
        <w:tc>
          <w:tcPr>
            <w:tcW w:w="941" w:type="dxa"/>
            <w:shd w:val="clear" w:color="auto" w:fill="auto"/>
          </w:tcPr>
          <w:p w:rsidR="00661C29" w:rsidRPr="005E2888" w:rsidRDefault="00661C29" w:rsidP="00CC67FF">
            <w:pPr>
              <w:jc w:val="center"/>
            </w:pPr>
            <w:r>
              <w:t>1</w:t>
            </w:r>
          </w:p>
        </w:tc>
      </w:tr>
      <w:tr w:rsidR="00661C29" w:rsidTr="00661C29">
        <w:trPr>
          <w:jc w:val="center"/>
        </w:trPr>
        <w:tc>
          <w:tcPr>
            <w:tcW w:w="520" w:type="dxa"/>
            <w:shd w:val="clear" w:color="auto" w:fill="auto"/>
          </w:tcPr>
          <w:p w:rsidR="00661C29" w:rsidRDefault="00661C29" w:rsidP="00CC67FF">
            <w:pPr>
              <w:jc w:val="both"/>
            </w:pPr>
            <w:r>
              <w:t>7.</w:t>
            </w:r>
          </w:p>
        </w:tc>
        <w:tc>
          <w:tcPr>
            <w:tcW w:w="2518" w:type="dxa"/>
            <w:shd w:val="clear" w:color="auto" w:fill="auto"/>
          </w:tcPr>
          <w:p w:rsidR="00661C29" w:rsidRDefault="00661C29" w:rsidP="00CC67FF">
            <w:pPr>
              <w:jc w:val="both"/>
            </w:pPr>
            <w:r>
              <w:t>Sangia Wambulu</w:t>
            </w:r>
          </w:p>
        </w:tc>
        <w:tc>
          <w:tcPr>
            <w:tcW w:w="756" w:type="dxa"/>
            <w:shd w:val="clear" w:color="auto" w:fill="auto"/>
          </w:tcPr>
          <w:p w:rsidR="00661C29" w:rsidRDefault="00661C29" w:rsidP="00CC67FF">
            <w:pPr>
              <w:jc w:val="center"/>
            </w:pPr>
            <w:r>
              <w:t>7</w:t>
            </w:r>
          </w:p>
        </w:tc>
        <w:tc>
          <w:tcPr>
            <w:tcW w:w="850" w:type="dxa"/>
            <w:shd w:val="clear" w:color="auto" w:fill="auto"/>
          </w:tcPr>
          <w:p w:rsidR="00661C29" w:rsidRDefault="00661C29" w:rsidP="00CC67FF">
            <w:pPr>
              <w:jc w:val="center"/>
            </w:pPr>
            <w:r>
              <w:t>2</w:t>
            </w:r>
          </w:p>
        </w:tc>
        <w:tc>
          <w:tcPr>
            <w:tcW w:w="851" w:type="dxa"/>
            <w:shd w:val="clear" w:color="auto" w:fill="auto"/>
          </w:tcPr>
          <w:p w:rsidR="00661C29" w:rsidRDefault="00661C29" w:rsidP="00CC67FF">
            <w:pPr>
              <w:jc w:val="center"/>
            </w:pPr>
            <w:r>
              <w:t>2</w:t>
            </w:r>
          </w:p>
        </w:tc>
        <w:tc>
          <w:tcPr>
            <w:tcW w:w="1276" w:type="dxa"/>
            <w:shd w:val="clear" w:color="auto" w:fill="auto"/>
          </w:tcPr>
          <w:p w:rsidR="00661C29" w:rsidRDefault="00661C29" w:rsidP="00CC67FF">
            <w:pPr>
              <w:jc w:val="center"/>
            </w:pPr>
            <w:r>
              <w:t>0</w:t>
            </w:r>
          </w:p>
        </w:tc>
        <w:tc>
          <w:tcPr>
            <w:tcW w:w="1275" w:type="dxa"/>
            <w:shd w:val="clear" w:color="auto" w:fill="auto"/>
          </w:tcPr>
          <w:p w:rsidR="00661C29" w:rsidRDefault="00661C29" w:rsidP="00CC67FF">
            <w:pPr>
              <w:jc w:val="center"/>
            </w:pPr>
            <w:r>
              <w:t>1</w:t>
            </w:r>
          </w:p>
        </w:tc>
        <w:tc>
          <w:tcPr>
            <w:tcW w:w="941" w:type="dxa"/>
            <w:shd w:val="clear" w:color="auto" w:fill="auto"/>
          </w:tcPr>
          <w:p w:rsidR="00661C29" w:rsidRDefault="00661C29" w:rsidP="00CC67FF">
            <w:pPr>
              <w:jc w:val="center"/>
            </w:pPr>
            <w:r>
              <w:t>0</w:t>
            </w:r>
          </w:p>
        </w:tc>
      </w:tr>
      <w:tr w:rsidR="00661C29" w:rsidTr="00661C29">
        <w:trPr>
          <w:jc w:val="center"/>
        </w:trPr>
        <w:tc>
          <w:tcPr>
            <w:tcW w:w="3038" w:type="dxa"/>
            <w:gridSpan w:val="2"/>
            <w:shd w:val="clear" w:color="auto" w:fill="auto"/>
          </w:tcPr>
          <w:p w:rsidR="00661C29" w:rsidRDefault="00661C29" w:rsidP="00CC67FF">
            <w:r>
              <w:t>Jumlah Kabupaten Buton Tengah</w:t>
            </w:r>
          </w:p>
        </w:tc>
        <w:tc>
          <w:tcPr>
            <w:tcW w:w="756" w:type="dxa"/>
            <w:shd w:val="clear" w:color="auto" w:fill="auto"/>
          </w:tcPr>
          <w:p w:rsidR="00661C29" w:rsidRDefault="00661C29" w:rsidP="00CC67FF">
            <w:pPr>
              <w:jc w:val="center"/>
            </w:pPr>
            <w:r>
              <w:t>95</w:t>
            </w:r>
          </w:p>
        </w:tc>
        <w:tc>
          <w:tcPr>
            <w:tcW w:w="850" w:type="dxa"/>
            <w:shd w:val="clear" w:color="auto" w:fill="auto"/>
          </w:tcPr>
          <w:p w:rsidR="00661C29" w:rsidRDefault="00661C29" w:rsidP="00CC67FF">
            <w:pPr>
              <w:jc w:val="center"/>
            </w:pPr>
            <w:r>
              <w:t>29</w:t>
            </w:r>
          </w:p>
        </w:tc>
        <w:tc>
          <w:tcPr>
            <w:tcW w:w="851" w:type="dxa"/>
            <w:shd w:val="clear" w:color="auto" w:fill="auto"/>
          </w:tcPr>
          <w:p w:rsidR="00661C29" w:rsidRDefault="00661C29" w:rsidP="00CC67FF">
            <w:pPr>
              <w:jc w:val="center"/>
            </w:pPr>
            <w:r>
              <w:t>18</w:t>
            </w:r>
          </w:p>
        </w:tc>
        <w:tc>
          <w:tcPr>
            <w:tcW w:w="1276" w:type="dxa"/>
            <w:shd w:val="clear" w:color="auto" w:fill="auto"/>
          </w:tcPr>
          <w:p w:rsidR="00661C29" w:rsidRDefault="00661C29" w:rsidP="00CC67FF">
            <w:pPr>
              <w:jc w:val="center"/>
            </w:pPr>
            <w:r>
              <w:t>2</w:t>
            </w:r>
          </w:p>
        </w:tc>
        <w:tc>
          <w:tcPr>
            <w:tcW w:w="1275" w:type="dxa"/>
            <w:shd w:val="clear" w:color="auto" w:fill="auto"/>
          </w:tcPr>
          <w:p w:rsidR="00661C29" w:rsidRDefault="00661C29" w:rsidP="00CC67FF">
            <w:pPr>
              <w:jc w:val="center"/>
            </w:pPr>
            <w:r>
              <w:t>13</w:t>
            </w:r>
          </w:p>
        </w:tc>
        <w:tc>
          <w:tcPr>
            <w:tcW w:w="941" w:type="dxa"/>
            <w:shd w:val="clear" w:color="auto" w:fill="auto"/>
          </w:tcPr>
          <w:p w:rsidR="00661C29" w:rsidRDefault="00661C29" w:rsidP="00CC67FF">
            <w:pPr>
              <w:jc w:val="center"/>
            </w:pPr>
            <w:r>
              <w:t>1</w:t>
            </w:r>
          </w:p>
        </w:tc>
      </w:tr>
    </w:tbl>
    <w:p w:rsidR="00661C29" w:rsidRDefault="00661C29" w:rsidP="00CC67FF">
      <w:pPr>
        <w:spacing w:line="300" w:lineRule="auto"/>
        <w:jc w:val="both"/>
      </w:pPr>
      <w:r>
        <w:t>Sumber: BPS Buton Tengah, 2019</w:t>
      </w:r>
    </w:p>
    <w:p w:rsidR="00661C29" w:rsidRPr="005107AF" w:rsidRDefault="00661C29" w:rsidP="00CC67FF">
      <w:pPr>
        <w:widowControl w:val="0"/>
        <w:ind w:firstLine="284"/>
        <w:jc w:val="both"/>
        <w:rPr>
          <w:bCs/>
        </w:rPr>
      </w:pPr>
      <w:r>
        <w:rPr>
          <w:bCs/>
        </w:rPr>
        <w:t xml:space="preserve">     </w:t>
      </w:r>
      <w:r w:rsidRPr="00CF2C34">
        <w:t xml:space="preserve">Pada tabel 2 diatas menunjukan, jumlah sarana pendidikan SMA yag terbanyak </w:t>
      </w:r>
      <w:r w:rsidRPr="00CF2C34">
        <w:lastRenderedPageBreak/>
        <w:t xml:space="preserve">diKabupaten Buton Tengah adalah Kecamatan Lakudo, Kecamatan Gu, dan Kecamatan Mawasangka. Sedangkan ketersediaan sarana Kesehatan yang paling lengkap Kecamatan Gu yaitu terdapat 2 buah poliklinik, 2 buah puskesmas, dan 1 buah Rumah sakit. Dengan demikian Kecamatan </w:t>
      </w:r>
      <w:proofErr w:type="gramStart"/>
      <w:r w:rsidRPr="00CF2C34">
        <w:t>Gu</w:t>
      </w:r>
      <w:proofErr w:type="gramEnd"/>
      <w:r w:rsidRPr="00CF2C34">
        <w:t xml:space="preserve"> telah menjadi pusat pelayanan Kesehatan masyarakat di Kabupaten Buton Tengah, sehingga Labungkari menjadi sangat strategis sebagai pusat pemerintahan dan pusat pertumbuhan di Kabupaten Buton Tengah</w:t>
      </w:r>
      <w:r>
        <w:rPr>
          <w:bCs/>
        </w:rPr>
        <w:t xml:space="preserve">.    </w:t>
      </w:r>
    </w:p>
    <w:p w:rsidR="00661C29" w:rsidRDefault="00661C29" w:rsidP="008E4F3E">
      <w:pPr>
        <w:pStyle w:val="ListParagraph"/>
        <w:numPr>
          <w:ilvl w:val="0"/>
          <w:numId w:val="8"/>
        </w:numPr>
        <w:ind w:left="426" w:hanging="426"/>
        <w:rPr>
          <w:b/>
        </w:rPr>
      </w:pPr>
      <w:r>
        <w:rPr>
          <w:b/>
        </w:rPr>
        <w:t>Sarana Ekonomi</w:t>
      </w:r>
    </w:p>
    <w:p w:rsidR="00661C29" w:rsidRPr="00C23C00" w:rsidRDefault="00661C29" w:rsidP="00CC67FF">
      <w:pPr>
        <w:widowControl w:val="0"/>
        <w:ind w:firstLine="284"/>
        <w:jc w:val="both"/>
        <w:rPr>
          <w:bCs/>
        </w:rPr>
      </w:pPr>
      <w:proofErr w:type="gramStart"/>
      <w:r w:rsidRPr="00C23C00">
        <w:rPr>
          <w:bCs/>
        </w:rPr>
        <w:t xml:space="preserve">Ketersediaan sarana </w:t>
      </w:r>
      <w:r>
        <w:rPr>
          <w:bCs/>
        </w:rPr>
        <w:t>ekonomi suatu wilayah merupakan sarana pendukung pengembangan kegiatan ekonomi sekaligus menjadi indikator kemajuan perekomian suatu wilayah, semakin banyak unit usaha dan kecendrungan semakin berkembangnya unit usaha tersebut, menjadi indicator pengembangan kegiatan ekonomi diwilayah tersebut semakin maju.</w:t>
      </w:r>
      <w:proofErr w:type="gramEnd"/>
      <w:r>
        <w:rPr>
          <w:bCs/>
        </w:rPr>
        <w:t xml:space="preserve"> </w:t>
      </w:r>
      <w:proofErr w:type="gramStart"/>
      <w:r>
        <w:rPr>
          <w:bCs/>
        </w:rPr>
        <w:t>Kondisi ini dapat diamati dari semakin banyaknya unit usaha dan semakin meningkatnya omzet usaha pada setiap unit usaha.</w:t>
      </w:r>
      <w:proofErr w:type="gramEnd"/>
    </w:p>
    <w:p w:rsidR="00CF2C34" w:rsidRDefault="00CF2C34" w:rsidP="00CC67FF">
      <w:pPr>
        <w:jc w:val="both"/>
      </w:pPr>
    </w:p>
    <w:p w:rsidR="00661C29" w:rsidRDefault="00661C29" w:rsidP="00CC67FF">
      <w:pPr>
        <w:ind w:left="993" w:hanging="993"/>
        <w:jc w:val="both"/>
      </w:pPr>
      <w:proofErr w:type="gramStart"/>
      <w:r>
        <w:t>Tabel 3</w:t>
      </w:r>
      <w:r w:rsidR="00CF2C34">
        <w:t>.</w:t>
      </w:r>
      <w:proofErr w:type="gramEnd"/>
      <w:r w:rsidR="00CF2C34">
        <w:tab/>
      </w:r>
      <w:proofErr w:type="gramStart"/>
      <w:r>
        <w:t>Jumlah UMKM dan Pasar Kab.</w:t>
      </w:r>
      <w:proofErr w:type="gramEnd"/>
      <w:r>
        <w:t xml:space="preserve"> Buton Tengah </w:t>
      </w:r>
      <w:r w:rsidR="00CF2C34">
        <w:t>M</w:t>
      </w:r>
      <w:r>
        <w:t xml:space="preserve">enurut Kecamatan, </w:t>
      </w:r>
      <w:proofErr w:type="gramStart"/>
      <w:r>
        <w:t>tahun  2018</w:t>
      </w:r>
      <w:proofErr w:type="gramEnd"/>
      <w: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847"/>
        <w:gridCol w:w="1559"/>
        <w:gridCol w:w="1417"/>
        <w:gridCol w:w="1701"/>
        <w:gridCol w:w="1530"/>
        <w:gridCol w:w="30"/>
      </w:tblGrid>
      <w:tr w:rsidR="00661C29" w:rsidTr="00CF2C34">
        <w:trPr>
          <w:gridAfter w:val="1"/>
          <w:wAfter w:w="30" w:type="dxa"/>
          <w:trHeight w:val="324"/>
        </w:trPr>
        <w:tc>
          <w:tcPr>
            <w:tcW w:w="522" w:type="dxa"/>
            <w:vMerge w:val="restart"/>
            <w:shd w:val="clear" w:color="auto" w:fill="auto"/>
          </w:tcPr>
          <w:p w:rsidR="00661C29" w:rsidRDefault="00661C29" w:rsidP="00CC67FF">
            <w:pPr>
              <w:jc w:val="center"/>
            </w:pPr>
            <w:r>
              <w:t>No</w:t>
            </w:r>
          </w:p>
        </w:tc>
        <w:tc>
          <w:tcPr>
            <w:tcW w:w="2847" w:type="dxa"/>
            <w:vMerge w:val="restart"/>
            <w:shd w:val="clear" w:color="auto" w:fill="auto"/>
          </w:tcPr>
          <w:p w:rsidR="00661C29" w:rsidRDefault="00661C29" w:rsidP="00CC67FF">
            <w:pPr>
              <w:jc w:val="center"/>
            </w:pPr>
            <w:r>
              <w:t>Kecamatan</w:t>
            </w:r>
          </w:p>
        </w:tc>
        <w:tc>
          <w:tcPr>
            <w:tcW w:w="6207" w:type="dxa"/>
            <w:gridSpan w:val="4"/>
            <w:shd w:val="clear" w:color="auto" w:fill="auto"/>
          </w:tcPr>
          <w:p w:rsidR="00661C29" w:rsidRDefault="00661C29" w:rsidP="00CC67FF">
            <w:pPr>
              <w:jc w:val="center"/>
            </w:pPr>
            <w:r>
              <w:t xml:space="preserve">Jumlah Unit Usaha dan </w:t>
            </w:r>
            <w:r w:rsidR="00CF2C34">
              <w:t>P</w:t>
            </w:r>
            <w:r>
              <w:t>asar</w:t>
            </w:r>
          </w:p>
        </w:tc>
      </w:tr>
      <w:tr w:rsidR="00661C29" w:rsidTr="00114936">
        <w:trPr>
          <w:gridAfter w:val="1"/>
          <w:wAfter w:w="30" w:type="dxa"/>
          <w:trHeight w:val="150"/>
        </w:trPr>
        <w:tc>
          <w:tcPr>
            <w:tcW w:w="522" w:type="dxa"/>
            <w:vMerge/>
            <w:shd w:val="clear" w:color="auto" w:fill="auto"/>
          </w:tcPr>
          <w:p w:rsidR="00661C29" w:rsidRDefault="00661C29" w:rsidP="00CC67FF">
            <w:pPr>
              <w:jc w:val="both"/>
            </w:pPr>
          </w:p>
        </w:tc>
        <w:tc>
          <w:tcPr>
            <w:tcW w:w="2847" w:type="dxa"/>
            <w:vMerge/>
            <w:shd w:val="clear" w:color="auto" w:fill="auto"/>
          </w:tcPr>
          <w:p w:rsidR="00661C29" w:rsidRDefault="00661C29" w:rsidP="00CC67FF">
            <w:pPr>
              <w:jc w:val="both"/>
            </w:pPr>
          </w:p>
        </w:tc>
        <w:tc>
          <w:tcPr>
            <w:tcW w:w="1559" w:type="dxa"/>
            <w:shd w:val="clear" w:color="auto" w:fill="auto"/>
          </w:tcPr>
          <w:p w:rsidR="00661C29" w:rsidRDefault="00661C29" w:rsidP="00CC67FF">
            <w:pPr>
              <w:jc w:val="center"/>
            </w:pPr>
            <w:r>
              <w:t>Usaha Mikro</w:t>
            </w:r>
          </w:p>
        </w:tc>
        <w:tc>
          <w:tcPr>
            <w:tcW w:w="1417" w:type="dxa"/>
            <w:shd w:val="clear" w:color="auto" w:fill="auto"/>
          </w:tcPr>
          <w:p w:rsidR="00661C29" w:rsidRDefault="00661C29" w:rsidP="00CC67FF">
            <w:pPr>
              <w:jc w:val="center"/>
            </w:pPr>
            <w:r>
              <w:t>Usaha Kecil</w:t>
            </w:r>
          </w:p>
        </w:tc>
        <w:tc>
          <w:tcPr>
            <w:tcW w:w="1701" w:type="dxa"/>
            <w:shd w:val="clear" w:color="auto" w:fill="auto"/>
          </w:tcPr>
          <w:p w:rsidR="00661C29" w:rsidRDefault="00661C29" w:rsidP="00CC67FF">
            <w:pPr>
              <w:jc w:val="center"/>
            </w:pPr>
            <w:r>
              <w:t>Usaha Menengah</w:t>
            </w:r>
          </w:p>
        </w:tc>
        <w:tc>
          <w:tcPr>
            <w:tcW w:w="1530" w:type="dxa"/>
            <w:shd w:val="clear" w:color="auto" w:fill="auto"/>
          </w:tcPr>
          <w:p w:rsidR="00661C29" w:rsidRDefault="00661C29" w:rsidP="00CC67FF">
            <w:pPr>
              <w:jc w:val="center"/>
            </w:pPr>
            <w:r>
              <w:t>Jumlah Pasar</w:t>
            </w:r>
          </w:p>
        </w:tc>
      </w:tr>
      <w:tr w:rsidR="00661C29" w:rsidTr="00114936">
        <w:trPr>
          <w:gridAfter w:val="1"/>
          <w:wAfter w:w="30" w:type="dxa"/>
        </w:trPr>
        <w:tc>
          <w:tcPr>
            <w:tcW w:w="522" w:type="dxa"/>
            <w:shd w:val="clear" w:color="auto" w:fill="auto"/>
          </w:tcPr>
          <w:p w:rsidR="00661C29" w:rsidRDefault="00661C29" w:rsidP="00CC67FF">
            <w:pPr>
              <w:jc w:val="both"/>
            </w:pPr>
            <w:r>
              <w:t>1.</w:t>
            </w:r>
          </w:p>
        </w:tc>
        <w:tc>
          <w:tcPr>
            <w:tcW w:w="2847" w:type="dxa"/>
            <w:shd w:val="clear" w:color="auto" w:fill="auto"/>
          </w:tcPr>
          <w:p w:rsidR="00661C29" w:rsidRDefault="00661C29" w:rsidP="00CC67FF">
            <w:pPr>
              <w:jc w:val="both"/>
            </w:pPr>
            <w:r>
              <w:t>Talaga Raya</w:t>
            </w:r>
          </w:p>
        </w:tc>
        <w:tc>
          <w:tcPr>
            <w:tcW w:w="1559" w:type="dxa"/>
            <w:shd w:val="clear" w:color="auto" w:fill="auto"/>
          </w:tcPr>
          <w:p w:rsidR="00661C29" w:rsidRDefault="00661C29" w:rsidP="00CC67FF">
            <w:pPr>
              <w:jc w:val="center"/>
            </w:pPr>
            <w:r>
              <w:t>118</w:t>
            </w:r>
          </w:p>
        </w:tc>
        <w:tc>
          <w:tcPr>
            <w:tcW w:w="1417" w:type="dxa"/>
            <w:shd w:val="clear" w:color="auto" w:fill="auto"/>
          </w:tcPr>
          <w:p w:rsidR="00661C29" w:rsidRDefault="00661C29" w:rsidP="00CC67FF">
            <w:pPr>
              <w:jc w:val="center"/>
            </w:pPr>
            <w:r>
              <w:t>2</w:t>
            </w:r>
          </w:p>
        </w:tc>
        <w:tc>
          <w:tcPr>
            <w:tcW w:w="1701" w:type="dxa"/>
            <w:shd w:val="clear" w:color="auto" w:fill="auto"/>
          </w:tcPr>
          <w:p w:rsidR="00661C29" w:rsidRDefault="00661C29" w:rsidP="00CC67FF">
            <w:pPr>
              <w:jc w:val="center"/>
            </w:pPr>
            <w:r>
              <w:t>--</w:t>
            </w:r>
          </w:p>
        </w:tc>
        <w:tc>
          <w:tcPr>
            <w:tcW w:w="1530" w:type="dxa"/>
            <w:shd w:val="clear" w:color="auto" w:fill="auto"/>
          </w:tcPr>
          <w:p w:rsidR="00661C29" w:rsidRDefault="00661C29" w:rsidP="00CC67FF">
            <w:pPr>
              <w:jc w:val="center"/>
            </w:pPr>
            <w:r>
              <w:t>4</w:t>
            </w:r>
          </w:p>
        </w:tc>
      </w:tr>
      <w:tr w:rsidR="00661C29" w:rsidTr="00114936">
        <w:trPr>
          <w:gridAfter w:val="1"/>
          <w:wAfter w:w="30" w:type="dxa"/>
        </w:trPr>
        <w:tc>
          <w:tcPr>
            <w:tcW w:w="522" w:type="dxa"/>
            <w:shd w:val="clear" w:color="auto" w:fill="auto"/>
          </w:tcPr>
          <w:p w:rsidR="00661C29" w:rsidRDefault="00661C29" w:rsidP="00CC67FF">
            <w:pPr>
              <w:jc w:val="both"/>
            </w:pPr>
            <w:r>
              <w:t>2.</w:t>
            </w:r>
          </w:p>
        </w:tc>
        <w:tc>
          <w:tcPr>
            <w:tcW w:w="2847" w:type="dxa"/>
            <w:shd w:val="clear" w:color="auto" w:fill="auto"/>
          </w:tcPr>
          <w:p w:rsidR="00661C29" w:rsidRDefault="00661C29" w:rsidP="00CC67FF">
            <w:pPr>
              <w:jc w:val="both"/>
            </w:pPr>
            <w:r>
              <w:t>Masawangka</w:t>
            </w:r>
          </w:p>
        </w:tc>
        <w:tc>
          <w:tcPr>
            <w:tcW w:w="1559" w:type="dxa"/>
            <w:shd w:val="clear" w:color="auto" w:fill="auto"/>
          </w:tcPr>
          <w:p w:rsidR="00661C29" w:rsidRDefault="00661C29" w:rsidP="00CC67FF">
            <w:pPr>
              <w:jc w:val="center"/>
            </w:pPr>
            <w:r>
              <w:t>124</w:t>
            </w:r>
          </w:p>
        </w:tc>
        <w:tc>
          <w:tcPr>
            <w:tcW w:w="1417" w:type="dxa"/>
            <w:shd w:val="clear" w:color="auto" w:fill="auto"/>
          </w:tcPr>
          <w:p w:rsidR="00661C29" w:rsidRDefault="00661C29" w:rsidP="00CC67FF">
            <w:pPr>
              <w:jc w:val="center"/>
            </w:pPr>
            <w:r>
              <w:t>9</w:t>
            </w:r>
          </w:p>
        </w:tc>
        <w:tc>
          <w:tcPr>
            <w:tcW w:w="1701" w:type="dxa"/>
            <w:shd w:val="clear" w:color="auto" w:fill="auto"/>
          </w:tcPr>
          <w:p w:rsidR="00661C29" w:rsidRDefault="00661C29" w:rsidP="00CC67FF">
            <w:pPr>
              <w:jc w:val="center"/>
            </w:pPr>
            <w:r>
              <w:t>--</w:t>
            </w:r>
          </w:p>
        </w:tc>
        <w:tc>
          <w:tcPr>
            <w:tcW w:w="1530" w:type="dxa"/>
            <w:shd w:val="clear" w:color="auto" w:fill="auto"/>
          </w:tcPr>
          <w:p w:rsidR="00661C29" w:rsidRDefault="00661C29" w:rsidP="00CC67FF">
            <w:pPr>
              <w:jc w:val="center"/>
            </w:pPr>
            <w:r>
              <w:t>4</w:t>
            </w:r>
          </w:p>
        </w:tc>
      </w:tr>
      <w:tr w:rsidR="00661C29" w:rsidTr="00114936">
        <w:trPr>
          <w:gridAfter w:val="1"/>
          <w:wAfter w:w="30" w:type="dxa"/>
        </w:trPr>
        <w:tc>
          <w:tcPr>
            <w:tcW w:w="522" w:type="dxa"/>
            <w:shd w:val="clear" w:color="auto" w:fill="auto"/>
          </w:tcPr>
          <w:p w:rsidR="00661C29" w:rsidRDefault="00661C29" w:rsidP="00CC67FF">
            <w:pPr>
              <w:jc w:val="both"/>
            </w:pPr>
            <w:r>
              <w:t>3.</w:t>
            </w:r>
          </w:p>
        </w:tc>
        <w:tc>
          <w:tcPr>
            <w:tcW w:w="2847" w:type="dxa"/>
            <w:shd w:val="clear" w:color="auto" w:fill="auto"/>
          </w:tcPr>
          <w:p w:rsidR="00661C29" w:rsidRDefault="00661C29" w:rsidP="00CC67FF">
            <w:pPr>
              <w:jc w:val="both"/>
            </w:pPr>
            <w:r>
              <w:t>Mawasangka Tengah</w:t>
            </w:r>
          </w:p>
        </w:tc>
        <w:tc>
          <w:tcPr>
            <w:tcW w:w="1559" w:type="dxa"/>
            <w:shd w:val="clear" w:color="auto" w:fill="auto"/>
          </w:tcPr>
          <w:p w:rsidR="00661C29" w:rsidRDefault="00661C29" w:rsidP="00CC67FF">
            <w:pPr>
              <w:jc w:val="center"/>
            </w:pPr>
            <w:r>
              <w:t>128</w:t>
            </w:r>
          </w:p>
        </w:tc>
        <w:tc>
          <w:tcPr>
            <w:tcW w:w="1417" w:type="dxa"/>
            <w:shd w:val="clear" w:color="auto" w:fill="auto"/>
          </w:tcPr>
          <w:p w:rsidR="00661C29" w:rsidRDefault="00661C29" w:rsidP="00CC67FF">
            <w:pPr>
              <w:jc w:val="center"/>
            </w:pPr>
            <w:r>
              <w:t>8</w:t>
            </w:r>
          </w:p>
        </w:tc>
        <w:tc>
          <w:tcPr>
            <w:tcW w:w="1701" w:type="dxa"/>
            <w:shd w:val="clear" w:color="auto" w:fill="auto"/>
          </w:tcPr>
          <w:p w:rsidR="00661C29" w:rsidRDefault="00661C29" w:rsidP="00CC67FF">
            <w:pPr>
              <w:jc w:val="center"/>
            </w:pPr>
            <w:r>
              <w:t>--</w:t>
            </w:r>
          </w:p>
        </w:tc>
        <w:tc>
          <w:tcPr>
            <w:tcW w:w="1530" w:type="dxa"/>
            <w:shd w:val="clear" w:color="auto" w:fill="auto"/>
          </w:tcPr>
          <w:p w:rsidR="00661C29" w:rsidRDefault="00661C29" w:rsidP="00CC67FF">
            <w:pPr>
              <w:jc w:val="center"/>
            </w:pPr>
            <w:r>
              <w:t>3</w:t>
            </w:r>
          </w:p>
        </w:tc>
      </w:tr>
      <w:tr w:rsidR="00661C29" w:rsidTr="00114936">
        <w:trPr>
          <w:gridAfter w:val="1"/>
          <w:wAfter w:w="30" w:type="dxa"/>
        </w:trPr>
        <w:tc>
          <w:tcPr>
            <w:tcW w:w="522" w:type="dxa"/>
            <w:shd w:val="clear" w:color="auto" w:fill="auto"/>
          </w:tcPr>
          <w:p w:rsidR="00661C29" w:rsidRDefault="00661C29" w:rsidP="00CC67FF">
            <w:pPr>
              <w:jc w:val="both"/>
            </w:pPr>
            <w:r>
              <w:t>4.</w:t>
            </w:r>
          </w:p>
        </w:tc>
        <w:tc>
          <w:tcPr>
            <w:tcW w:w="2847" w:type="dxa"/>
            <w:shd w:val="clear" w:color="auto" w:fill="auto"/>
          </w:tcPr>
          <w:p w:rsidR="00661C29" w:rsidRDefault="00661C29" w:rsidP="00CC67FF">
            <w:pPr>
              <w:jc w:val="both"/>
            </w:pPr>
            <w:r>
              <w:t>Mawasangka Timur</w:t>
            </w:r>
          </w:p>
        </w:tc>
        <w:tc>
          <w:tcPr>
            <w:tcW w:w="1559" w:type="dxa"/>
            <w:shd w:val="clear" w:color="auto" w:fill="auto"/>
          </w:tcPr>
          <w:p w:rsidR="00661C29" w:rsidRDefault="00661C29" w:rsidP="00CC67FF">
            <w:pPr>
              <w:jc w:val="center"/>
            </w:pPr>
            <w:r>
              <w:t>32</w:t>
            </w:r>
          </w:p>
        </w:tc>
        <w:tc>
          <w:tcPr>
            <w:tcW w:w="1417" w:type="dxa"/>
            <w:shd w:val="clear" w:color="auto" w:fill="auto"/>
          </w:tcPr>
          <w:p w:rsidR="00661C29" w:rsidRDefault="00661C29" w:rsidP="00CC67FF">
            <w:pPr>
              <w:jc w:val="center"/>
            </w:pPr>
            <w:r>
              <w:t>2</w:t>
            </w:r>
          </w:p>
        </w:tc>
        <w:tc>
          <w:tcPr>
            <w:tcW w:w="1701" w:type="dxa"/>
            <w:shd w:val="clear" w:color="auto" w:fill="auto"/>
          </w:tcPr>
          <w:p w:rsidR="00661C29" w:rsidRDefault="00661C29" w:rsidP="00CC67FF">
            <w:pPr>
              <w:jc w:val="center"/>
            </w:pPr>
            <w:r>
              <w:t>--</w:t>
            </w:r>
          </w:p>
        </w:tc>
        <w:tc>
          <w:tcPr>
            <w:tcW w:w="1530" w:type="dxa"/>
            <w:shd w:val="clear" w:color="auto" w:fill="auto"/>
          </w:tcPr>
          <w:p w:rsidR="00661C29" w:rsidRDefault="00661C29" w:rsidP="00CC67FF">
            <w:pPr>
              <w:jc w:val="center"/>
            </w:pPr>
            <w:r>
              <w:t>2</w:t>
            </w:r>
          </w:p>
        </w:tc>
      </w:tr>
      <w:tr w:rsidR="00661C29" w:rsidTr="00114936">
        <w:trPr>
          <w:gridAfter w:val="1"/>
          <w:wAfter w:w="30" w:type="dxa"/>
        </w:trPr>
        <w:tc>
          <w:tcPr>
            <w:tcW w:w="522" w:type="dxa"/>
            <w:shd w:val="clear" w:color="auto" w:fill="auto"/>
          </w:tcPr>
          <w:p w:rsidR="00661C29" w:rsidRPr="005E2888" w:rsidRDefault="00661C29" w:rsidP="00CC67FF">
            <w:pPr>
              <w:jc w:val="both"/>
            </w:pPr>
            <w:r w:rsidRPr="005E2888">
              <w:t>5.</w:t>
            </w:r>
          </w:p>
        </w:tc>
        <w:tc>
          <w:tcPr>
            <w:tcW w:w="2847" w:type="dxa"/>
            <w:shd w:val="clear" w:color="auto" w:fill="auto"/>
          </w:tcPr>
          <w:p w:rsidR="00661C29" w:rsidRPr="005E2888" w:rsidRDefault="00661C29" w:rsidP="00CC67FF">
            <w:pPr>
              <w:jc w:val="both"/>
            </w:pPr>
            <w:r w:rsidRPr="005E2888">
              <w:t>Lakudo</w:t>
            </w:r>
          </w:p>
        </w:tc>
        <w:tc>
          <w:tcPr>
            <w:tcW w:w="1559" w:type="dxa"/>
            <w:shd w:val="clear" w:color="auto" w:fill="auto"/>
          </w:tcPr>
          <w:p w:rsidR="00661C29" w:rsidRPr="005E2888" w:rsidRDefault="00661C29" w:rsidP="00CC67FF">
            <w:pPr>
              <w:jc w:val="center"/>
            </w:pPr>
            <w:r>
              <w:t>586</w:t>
            </w:r>
          </w:p>
        </w:tc>
        <w:tc>
          <w:tcPr>
            <w:tcW w:w="1417" w:type="dxa"/>
            <w:shd w:val="clear" w:color="auto" w:fill="auto"/>
          </w:tcPr>
          <w:p w:rsidR="00661C29" w:rsidRPr="005E2888" w:rsidRDefault="00661C29" w:rsidP="00CC67FF">
            <w:pPr>
              <w:jc w:val="center"/>
            </w:pPr>
            <w:r>
              <w:t>12</w:t>
            </w:r>
          </w:p>
        </w:tc>
        <w:tc>
          <w:tcPr>
            <w:tcW w:w="1701" w:type="dxa"/>
            <w:shd w:val="clear" w:color="auto" w:fill="auto"/>
          </w:tcPr>
          <w:p w:rsidR="00661C29" w:rsidRPr="005E2888" w:rsidRDefault="00661C29" w:rsidP="00CC67FF">
            <w:pPr>
              <w:jc w:val="center"/>
            </w:pPr>
            <w:r>
              <w:t>20</w:t>
            </w:r>
          </w:p>
        </w:tc>
        <w:tc>
          <w:tcPr>
            <w:tcW w:w="1530" w:type="dxa"/>
            <w:shd w:val="clear" w:color="auto" w:fill="auto"/>
          </w:tcPr>
          <w:p w:rsidR="00661C29" w:rsidRPr="005E2888" w:rsidRDefault="00661C29" w:rsidP="00CC67FF">
            <w:pPr>
              <w:jc w:val="center"/>
            </w:pPr>
            <w:r>
              <w:t>6</w:t>
            </w:r>
          </w:p>
        </w:tc>
      </w:tr>
      <w:tr w:rsidR="00661C29" w:rsidTr="00114936">
        <w:trPr>
          <w:gridAfter w:val="1"/>
          <w:wAfter w:w="30" w:type="dxa"/>
        </w:trPr>
        <w:tc>
          <w:tcPr>
            <w:tcW w:w="522" w:type="dxa"/>
            <w:shd w:val="clear" w:color="auto" w:fill="auto"/>
          </w:tcPr>
          <w:p w:rsidR="00661C29" w:rsidRPr="005E2888" w:rsidRDefault="00661C29" w:rsidP="00CC67FF">
            <w:pPr>
              <w:jc w:val="both"/>
            </w:pPr>
            <w:r w:rsidRPr="005E2888">
              <w:t>6.</w:t>
            </w:r>
          </w:p>
        </w:tc>
        <w:tc>
          <w:tcPr>
            <w:tcW w:w="2847" w:type="dxa"/>
            <w:shd w:val="clear" w:color="auto" w:fill="auto"/>
          </w:tcPr>
          <w:p w:rsidR="00661C29" w:rsidRPr="005E2888" w:rsidRDefault="00661C29" w:rsidP="00CC67FF">
            <w:pPr>
              <w:jc w:val="both"/>
            </w:pPr>
            <w:r w:rsidRPr="005E2888">
              <w:t>Gu</w:t>
            </w:r>
          </w:p>
        </w:tc>
        <w:tc>
          <w:tcPr>
            <w:tcW w:w="1559" w:type="dxa"/>
            <w:shd w:val="clear" w:color="auto" w:fill="auto"/>
          </w:tcPr>
          <w:p w:rsidR="00661C29" w:rsidRPr="005E2888" w:rsidRDefault="00661C29" w:rsidP="00CC67FF">
            <w:pPr>
              <w:jc w:val="center"/>
            </w:pPr>
            <w:r>
              <w:t>565</w:t>
            </w:r>
          </w:p>
        </w:tc>
        <w:tc>
          <w:tcPr>
            <w:tcW w:w="1417" w:type="dxa"/>
            <w:shd w:val="clear" w:color="auto" w:fill="auto"/>
          </w:tcPr>
          <w:p w:rsidR="00661C29" w:rsidRPr="005E2888" w:rsidRDefault="00661C29" w:rsidP="00CC67FF">
            <w:pPr>
              <w:jc w:val="center"/>
            </w:pPr>
            <w:r>
              <w:t>10</w:t>
            </w:r>
          </w:p>
        </w:tc>
        <w:tc>
          <w:tcPr>
            <w:tcW w:w="1701" w:type="dxa"/>
            <w:shd w:val="clear" w:color="auto" w:fill="auto"/>
          </w:tcPr>
          <w:p w:rsidR="00661C29" w:rsidRPr="005E2888" w:rsidRDefault="00661C29" w:rsidP="00CC67FF">
            <w:pPr>
              <w:jc w:val="center"/>
            </w:pPr>
            <w:r>
              <w:t>5</w:t>
            </w:r>
          </w:p>
        </w:tc>
        <w:tc>
          <w:tcPr>
            <w:tcW w:w="1530" w:type="dxa"/>
            <w:shd w:val="clear" w:color="auto" w:fill="auto"/>
          </w:tcPr>
          <w:p w:rsidR="00661C29" w:rsidRPr="005E2888" w:rsidRDefault="00661C29" w:rsidP="00CC67FF">
            <w:pPr>
              <w:jc w:val="center"/>
            </w:pPr>
            <w:r>
              <w:t>3</w:t>
            </w:r>
          </w:p>
        </w:tc>
      </w:tr>
      <w:tr w:rsidR="00661C29" w:rsidTr="00114936">
        <w:tc>
          <w:tcPr>
            <w:tcW w:w="522" w:type="dxa"/>
            <w:shd w:val="clear" w:color="auto" w:fill="auto"/>
          </w:tcPr>
          <w:p w:rsidR="00661C29" w:rsidRDefault="00661C29" w:rsidP="00CC67FF">
            <w:pPr>
              <w:jc w:val="both"/>
            </w:pPr>
            <w:r>
              <w:t>7.</w:t>
            </w:r>
          </w:p>
        </w:tc>
        <w:tc>
          <w:tcPr>
            <w:tcW w:w="2847" w:type="dxa"/>
            <w:shd w:val="clear" w:color="auto" w:fill="auto"/>
          </w:tcPr>
          <w:p w:rsidR="00661C29" w:rsidRDefault="00661C29" w:rsidP="00CC67FF">
            <w:pPr>
              <w:jc w:val="both"/>
            </w:pPr>
            <w:r>
              <w:t>Sangia Wambulu</w:t>
            </w:r>
          </w:p>
        </w:tc>
        <w:tc>
          <w:tcPr>
            <w:tcW w:w="1559" w:type="dxa"/>
            <w:shd w:val="clear" w:color="auto" w:fill="auto"/>
          </w:tcPr>
          <w:p w:rsidR="00661C29" w:rsidRDefault="00661C29" w:rsidP="00CC67FF">
            <w:pPr>
              <w:jc w:val="center"/>
            </w:pPr>
            <w:r>
              <w:t>70</w:t>
            </w:r>
          </w:p>
        </w:tc>
        <w:tc>
          <w:tcPr>
            <w:tcW w:w="1417" w:type="dxa"/>
            <w:shd w:val="clear" w:color="auto" w:fill="auto"/>
          </w:tcPr>
          <w:p w:rsidR="00661C29" w:rsidRDefault="00661C29" w:rsidP="00CC67FF">
            <w:pPr>
              <w:jc w:val="center"/>
            </w:pPr>
            <w:r>
              <w:t>2</w:t>
            </w:r>
          </w:p>
        </w:tc>
        <w:tc>
          <w:tcPr>
            <w:tcW w:w="1701" w:type="dxa"/>
            <w:shd w:val="clear" w:color="auto" w:fill="auto"/>
          </w:tcPr>
          <w:p w:rsidR="00661C29" w:rsidRDefault="00661C29" w:rsidP="00CC67FF">
            <w:pPr>
              <w:jc w:val="center"/>
            </w:pPr>
            <w:r>
              <w:t>--</w:t>
            </w:r>
          </w:p>
        </w:tc>
        <w:tc>
          <w:tcPr>
            <w:tcW w:w="1560" w:type="dxa"/>
            <w:gridSpan w:val="2"/>
            <w:shd w:val="clear" w:color="auto" w:fill="auto"/>
          </w:tcPr>
          <w:p w:rsidR="00661C29" w:rsidRDefault="00661C29" w:rsidP="00CC67FF">
            <w:pPr>
              <w:jc w:val="center"/>
            </w:pPr>
            <w:r>
              <w:t>3</w:t>
            </w:r>
          </w:p>
        </w:tc>
      </w:tr>
      <w:tr w:rsidR="00661C29" w:rsidTr="00114936">
        <w:tc>
          <w:tcPr>
            <w:tcW w:w="3369" w:type="dxa"/>
            <w:gridSpan w:val="2"/>
            <w:shd w:val="clear" w:color="auto" w:fill="auto"/>
          </w:tcPr>
          <w:p w:rsidR="00661C29" w:rsidRDefault="00661C29" w:rsidP="00CC67FF">
            <w:r>
              <w:t>Jumlah Kabupaten Buton Tengah</w:t>
            </w:r>
          </w:p>
        </w:tc>
        <w:tc>
          <w:tcPr>
            <w:tcW w:w="1559" w:type="dxa"/>
            <w:shd w:val="clear" w:color="auto" w:fill="auto"/>
          </w:tcPr>
          <w:p w:rsidR="00661C29" w:rsidRDefault="00661C29" w:rsidP="00CC67FF">
            <w:pPr>
              <w:jc w:val="center"/>
            </w:pPr>
            <w:r>
              <w:t>2.345</w:t>
            </w:r>
          </w:p>
        </w:tc>
        <w:tc>
          <w:tcPr>
            <w:tcW w:w="1417" w:type="dxa"/>
            <w:shd w:val="clear" w:color="auto" w:fill="auto"/>
          </w:tcPr>
          <w:p w:rsidR="00661C29" w:rsidRDefault="00661C29" w:rsidP="00CC67FF">
            <w:pPr>
              <w:jc w:val="center"/>
            </w:pPr>
            <w:r>
              <w:t>45</w:t>
            </w:r>
          </w:p>
        </w:tc>
        <w:tc>
          <w:tcPr>
            <w:tcW w:w="1701" w:type="dxa"/>
            <w:shd w:val="clear" w:color="auto" w:fill="auto"/>
          </w:tcPr>
          <w:p w:rsidR="00661C29" w:rsidRDefault="00661C29" w:rsidP="00CC67FF">
            <w:pPr>
              <w:jc w:val="center"/>
            </w:pPr>
            <w:r>
              <w:t>25</w:t>
            </w:r>
          </w:p>
        </w:tc>
        <w:tc>
          <w:tcPr>
            <w:tcW w:w="1560" w:type="dxa"/>
            <w:gridSpan w:val="2"/>
            <w:shd w:val="clear" w:color="auto" w:fill="auto"/>
          </w:tcPr>
          <w:p w:rsidR="00661C29" w:rsidRDefault="00661C29" w:rsidP="00CC67FF">
            <w:pPr>
              <w:jc w:val="center"/>
            </w:pPr>
            <w:r>
              <w:t>25</w:t>
            </w:r>
          </w:p>
        </w:tc>
      </w:tr>
    </w:tbl>
    <w:p w:rsidR="00661C29" w:rsidRDefault="00661C29" w:rsidP="00CC67FF">
      <w:pPr>
        <w:jc w:val="both"/>
      </w:pPr>
      <w:r>
        <w:t>Sumber: BPS Buton Tengah, 2019</w:t>
      </w:r>
    </w:p>
    <w:p w:rsidR="00661C29" w:rsidRPr="00681C19" w:rsidRDefault="00661C29" w:rsidP="00CC67FF">
      <w:pPr>
        <w:widowControl w:val="0"/>
        <w:ind w:firstLine="284"/>
        <w:jc w:val="both"/>
        <w:rPr>
          <w:bCs/>
        </w:rPr>
      </w:pPr>
      <w:r w:rsidRPr="00681C19">
        <w:rPr>
          <w:bCs/>
        </w:rPr>
        <w:t>Pada ta</w:t>
      </w:r>
      <w:r>
        <w:rPr>
          <w:bCs/>
        </w:rPr>
        <w:t>b</w:t>
      </w:r>
      <w:r w:rsidRPr="00681C19">
        <w:rPr>
          <w:bCs/>
        </w:rPr>
        <w:t xml:space="preserve">el </w:t>
      </w:r>
      <w:r>
        <w:rPr>
          <w:bCs/>
        </w:rPr>
        <w:t xml:space="preserve">3 </w:t>
      </w:r>
      <w:r w:rsidRPr="00681C19">
        <w:rPr>
          <w:bCs/>
        </w:rPr>
        <w:t>diatas</w:t>
      </w:r>
      <w:r>
        <w:rPr>
          <w:bCs/>
        </w:rPr>
        <w:t xml:space="preserve"> menunjukan, Kecamatan Lakudo dan Kecamatan Gu memiliki unit usaha ekonomi yang terbanyak di Kabupaten Buton Tengah, hal tersebut terlihat dari 2.345 usaha Mikro di Kabupaten Buton Tengah sebanyak 1.151 unit usaha ada di Kecamatan Lakudo dan Kecamatan Gu. dari 45 unit usaha Kecil sebanyak 22 unit usaha di Kecamatan Lakudo dan Kecamatan Gu, dan sebanyak 25 unit usahha Menengah di Kabupaten Buton Tengah semua berada di Kecamatan Lakudo dan Kecamatan Gu. Dengan dmikian dari aspek ketersediaan sarana ekonomi Labungkari layak menjadi pusat pegembangan usaha yang </w:t>
      </w:r>
      <w:proofErr w:type="gramStart"/>
      <w:r>
        <w:rPr>
          <w:bCs/>
        </w:rPr>
        <w:t>akan</w:t>
      </w:r>
      <w:proofErr w:type="gramEnd"/>
      <w:r>
        <w:rPr>
          <w:bCs/>
        </w:rPr>
        <w:t xml:space="preserve"> mendorong tumbuh dan berkembangnya perekonomian Kabupaten Buton Teengah.  </w:t>
      </w:r>
      <w:r w:rsidRPr="00681C19">
        <w:rPr>
          <w:bCs/>
        </w:rPr>
        <w:t xml:space="preserve"> </w:t>
      </w:r>
    </w:p>
    <w:p w:rsidR="00661C29" w:rsidRDefault="00661C29" w:rsidP="00CC67FF">
      <w:pPr>
        <w:spacing w:line="312" w:lineRule="auto"/>
        <w:jc w:val="both"/>
        <w:rPr>
          <w:b/>
        </w:rPr>
      </w:pPr>
    </w:p>
    <w:p w:rsidR="00661C29" w:rsidRPr="00BB4603" w:rsidRDefault="00661C29" w:rsidP="00CC67FF">
      <w:pPr>
        <w:spacing w:line="312" w:lineRule="auto"/>
        <w:jc w:val="both"/>
        <w:rPr>
          <w:b/>
        </w:rPr>
      </w:pPr>
      <w:r>
        <w:rPr>
          <w:b/>
        </w:rPr>
        <w:t xml:space="preserve">Analisis </w:t>
      </w:r>
      <w:r w:rsidRPr="00BB4603">
        <w:rPr>
          <w:b/>
        </w:rPr>
        <w:t xml:space="preserve">Pusat Pelayanan </w:t>
      </w:r>
    </w:p>
    <w:p w:rsidR="00661C29" w:rsidRPr="00BB4603" w:rsidRDefault="00661C29" w:rsidP="008E4F3E">
      <w:pPr>
        <w:pStyle w:val="ListParagraph"/>
        <w:widowControl w:val="0"/>
        <w:numPr>
          <w:ilvl w:val="0"/>
          <w:numId w:val="9"/>
        </w:numPr>
        <w:autoSpaceDE w:val="0"/>
        <w:autoSpaceDN w:val="0"/>
        <w:spacing w:line="312" w:lineRule="auto"/>
        <w:ind w:left="426" w:hanging="426"/>
        <w:jc w:val="both"/>
        <w:rPr>
          <w:b/>
          <w:bCs/>
          <w:i/>
          <w:iCs/>
        </w:rPr>
      </w:pPr>
      <w:r w:rsidRPr="00BB4603">
        <w:rPr>
          <w:b/>
          <w:bCs/>
        </w:rPr>
        <w:t xml:space="preserve">Analisis pusat pertumbuhan </w:t>
      </w:r>
      <w:r w:rsidRPr="00BB4603">
        <w:rPr>
          <w:b/>
          <w:bCs/>
          <w:i/>
          <w:iCs/>
        </w:rPr>
        <w:t>(Growth centre Analysis)</w:t>
      </w:r>
    </w:p>
    <w:p w:rsidR="00CF2C34" w:rsidRDefault="00661C29" w:rsidP="00CC67FF">
      <w:pPr>
        <w:widowControl w:val="0"/>
        <w:ind w:firstLine="284"/>
        <w:jc w:val="both"/>
      </w:pPr>
      <w:r w:rsidRPr="00CF2C34">
        <w:rPr>
          <w:bCs/>
        </w:rPr>
        <w:t>Glasson</w:t>
      </w:r>
      <w:r w:rsidRPr="00BB4603">
        <w:t xml:space="preserve">  dan Ricardson (1978) menjelaskan bahwa tiga tipologi ruang abstrak yaitu: (a) ruang yang ditentukan oleh rencana, (b) Ruang yang merupakan medan kekuatan </w:t>
      </w:r>
      <w:proofErr w:type="gramStart"/>
      <w:r w:rsidRPr="00BB4603">
        <w:t>ekonomi</w:t>
      </w:r>
      <w:proofErr w:type="gramEnd"/>
      <w:r w:rsidRPr="00BB4603">
        <w:t xml:space="preserve">, dan (c) ruang merupakan suatu agregat homogen. </w:t>
      </w:r>
      <w:proofErr w:type="gramStart"/>
      <w:r w:rsidRPr="00BB4603">
        <w:rPr>
          <w:spacing w:val="2"/>
        </w:rPr>
        <w:t xml:space="preserve">Labungkari adalah pusat </w:t>
      </w:r>
      <w:r>
        <w:rPr>
          <w:spacing w:val="2"/>
        </w:rPr>
        <w:lastRenderedPageBreak/>
        <w:t xml:space="preserve">pemerintahan dan pusat </w:t>
      </w:r>
      <w:r w:rsidRPr="00BB4603">
        <w:rPr>
          <w:spacing w:val="2"/>
        </w:rPr>
        <w:t xml:space="preserve">pertumbuhan </w:t>
      </w:r>
      <w:r>
        <w:rPr>
          <w:spacing w:val="2"/>
        </w:rPr>
        <w:t>ekonomi merupakan</w:t>
      </w:r>
      <w:r w:rsidRPr="00BB4603">
        <w:t xml:space="preserve"> ruang yang ditentukan rencana</w:t>
      </w:r>
      <w:r>
        <w:t>.</w:t>
      </w:r>
      <w:proofErr w:type="gramEnd"/>
      <w:r>
        <w:t xml:space="preserve"> Terbangunnya infrastruktur wilayah, sarana ekonomi, dan sarana social di Labungkari</w:t>
      </w:r>
      <w:r w:rsidRPr="00BB4603">
        <w:t xml:space="preserve"> </w:t>
      </w:r>
      <w:r>
        <w:t xml:space="preserve">yang didesain oleh pemerintah merupakan daya tarik yang membentuk pusat pemerintahan dan pusat pertumbuhan ekonomi, sehingga </w:t>
      </w:r>
      <w:r w:rsidRPr="00BB4603">
        <w:t xml:space="preserve">menjadi medan kekuatan ekonomi  dari kekuatan </w:t>
      </w:r>
      <w:r w:rsidRPr="00BB4603">
        <w:rPr>
          <w:i/>
          <w:iCs/>
        </w:rPr>
        <w:t xml:space="preserve">sentrifugal </w:t>
      </w:r>
      <w:r w:rsidRPr="00BB4603">
        <w:rPr>
          <w:spacing w:val="-1"/>
        </w:rPr>
        <w:t xml:space="preserve">memancar </w:t>
      </w:r>
      <w:r>
        <w:rPr>
          <w:spacing w:val="-1"/>
        </w:rPr>
        <w:t>pada seluruh wilayah Kecamatan yag merupakan</w:t>
      </w:r>
      <w:r w:rsidRPr="00BB4603">
        <w:t xml:space="preserve"> kekuatan </w:t>
      </w:r>
      <w:r w:rsidRPr="00BB4603">
        <w:rPr>
          <w:i/>
          <w:iCs/>
        </w:rPr>
        <w:t xml:space="preserve">sentripetal </w:t>
      </w:r>
      <w:r w:rsidRPr="00BB4603">
        <w:rPr>
          <w:spacing w:val="1"/>
        </w:rPr>
        <w:t>d</w:t>
      </w:r>
      <w:r>
        <w:rPr>
          <w:spacing w:val="1"/>
        </w:rPr>
        <w:t>ari wilayah pedesaan</w:t>
      </w:r>
      <w:r w:rsidRPr="00BB4603">
        <w:rPr>
          <w:spacing w:val="1"/>
        </w:rPr>
        <w:t xml:space="preserve">. Pusat </w:t>
      </w:r>
      <w:r w:rsidRPr="00BB4603">
        <w:rPr>
          <w:spacing w:val="-1"/>
        </w:rPr>
        <w:t>pertumbuhan Labungkari</w:t>
      </w:r>
      <w:r w:rsidRPr="00BB4603">
        <w:t xml:space="preserve"> </w:t>
      </w:r>
      <w:r w:rsidRPr="00BB4603">
        <w:rPr>
          <w:spacing w:val="-2"/>
        </w:rPr>
        <w:t xml:space="preserve">memiliki </w:t>
      </w:r>
      <w:r w:rsidRPr="00BB4603">
        <w:rPr>
          <w:spacing w:val="-1"/>
        </w:rPr>
        <w:t xml:space="preserve">wilayah </w:t>
      </w:r>
      <w:r w:rsidRPr="00BB4603">
        <w:t xml:space="preserve">pengaruh </w:t>
      </w:r>
      <w:r w:rsidRPr="00BB4603">
        <w:rPr>
          <w:i/>
          <w:iCs/>
          <w:spacing w:val="1"/>
        </w:rPr>
        <w:t xml:space="preserve">(hinterland) </w:t>
      </w:r>
      <w:r w:rsidRPr="00BB4603">
        <w:rPr>
          <w:iCs/>
          <w:spacing w:val="1"/>
        </w:rPr>
        <w:t xml:space="preserve">Kecamatan </w:t>
      </w:r>
      <w:r>
        <w:rPr>
          <w:iCs/>
          <w:spacing w:val="1"/>
          <w:lang w:val="id-ID"/>
        </w:rPr>
        <w:t xml:space="preserve">yang </w:t>
      </w:r>
      <w:r>
        <w:rPr>
          <w:spacing w:val="2"/>
          <w:lang w:val="id-ID"/>
        </w:rPr>
        <w:t>mem</w:t>
      </w:r>
      <w:r w:rsidRPr="00BB4603">
        <w:rPr>
          <w:spacing w:val="2"/>
        </w:rPr>
        <w:t xml:space="preserve">bentuk </w:t>
      </w:r>
      <w:r>
        <w:rPr>
          <w:spacing w:val="2"/>
          <w:lang w:val="id-ID"/>
        </w:rPr>
        <w:t xml:space="preserve">7 wilayah </w:t>
      </w:r>
      <w:r w:rsidRPr="00BB4603">
        <w:rPr>
          <w:spacing w:val="2"/>
        </w:rPr>
        <w:t xml:space="preserve">pusat </w:t>
      </w:r>
      <w:proofErr w:type="gramStart"/>
      <w:r w:rsidRPr="00BB4603">
        <w:rPr>
          <w:spacing w:val="2"/>
        </w:rPr>
        <w:t xml:space="preserve">pertumbuhan  </w:t>
      </w:r>
      <w:r w:rsidRPr="00BB4603">
        <w:t>dengan</w:t>
      </w:r>
      <w:proofErr w:type="gramEnd"/>
      <w:r w:rsidRPr="00BB4603">
        <w:t xml:space="preserve"> daerah pengaruhnya</w:t>
      </w:r>
      <w:r>
        <w:t xml:space="preserve"> wilayah pedesaan</w:t>
      </w:r>
      <w:r w:rsidRPr="00BB4603">
        <w:t xml:space="preserve">. </w:t>
      </w:r>
    </w:p>
    <w:p w:rsidR="00CF2C34" w:rsidRDefault="00661C29" w:rsidP="00CC67FF">
      <w:pPr>
        <w:widowControl w:val="0"/>
        <w:ind w:firstLine="284"/>
        <w:jc w:val="both"/>
      </w:pPr>
      <w:r w:rsidRPr="00BB4603">
        <w:t>Berdasarkan teori pusat pertumbuhan   bahwa kegiatan ekonomi dan social budaya di Kabupaten Buton Tengah akan cendrung beraglomerasi</w:t>
      </w:r>
      <w:r>
        <w:t xml:space="preserve"> pada</w:t>
      </w:r>
      <w:r w:rsidRPr="00BB4603">
        <w:t xml:space="preserve"> 7 (tujuh) wilayah Kecamatan sebagai pusat pertumbuhan, dan arus polarisasi akan bergravitasi kearah  pusat pertumbuhan utama Labungkari yang dipengaruhi oleh pertumbuhan penduduk dan pertambahan jenis serta jumlah fasilitas pelayanan, dimana kepadatannya akan semakin berkurang dengan semakin besarnya jarak dari pusat pertumbuhan Labungkari</w:t>
      </w:r>
      <w:r>
        <w:rPr>
          <w:lang w:val="id-ID"/>
        </w:rPr>
        <w:t>.</w:t>
      </w:r>
    </w:p>
    <w:p w:rsidR="00CF2C34" w:rsidRDefault="00661C29" w:rsidP="008E4F3E">
      <w:pPr>
        <w:pStyle w:val="ListParagraph"/>
        <w:widowControl w:val="0"/>
        <w:numPr>
          <w:ilvl w:val="0"/>
          <w:numId w:val="9"/>
        </w:numPr>
        <w:autoSpaceDE w:val="0"/>
        <w:autoSpaceDN w:val="0"/>
        <w:ind w:left="426" w:hanging="426"/>
        <w:jc w:val="both"/>
        <w:rPr>
          <w:b/>
          <w:spacing w:val="3"/>
        </w:rPr>
      </w:pPr>
      <w:r w:rsidRPr="00BB4603">
        <w:rPr>
          <w:b/>
          <w:spacing w:val="3"/>
        </w:rPr>
        <w:t>Perencanaan Pusat Pelayanan</w:t>
      </w:r>
    </w:p>
    <w:p w:rsidR="00CF2C34" w:rsidRDefault="00661C29" w:rsidP="00CC67FF">
      <w:pPr>
        <w:widowControl w:val="0"/>
        <w:ind w:firstLine="284"/>
        <w:jc w:val="both"/>
      </w:pPr>
      <w:r w:rsidRPr="00CF2C34">
        <w:t>Labungkari</w:t>
      </w:r>
      <w:r w:rsidRPr="00BB4603">
        <w:rPr>
          <w:spacing w:val="4"/>
        </w:rPr>
        <w:t xml:space="preserve"> sebagai Pusat ibukota Kabupaten Buton Tengah dengan</w:t>
      </w:r>
      <w:r w:rsidRPr="00BB4603">
        <w:rPr>
          <w:spacing w:val="2"/>
        </w:rPr>
        <w:t xml:space="preserve"> daerah belakang </w:t>
      </w:r>
      <w:r w:rsidRPr="00BB4603">
        <w:rPr>
          <w:i/>
          <w:iCs/>
          <w:spacing w:val="6"/>
        </w:rPr>
        <w:t>(hinterland)</w:t>
      </w:r>
      <w:r w:rsidRPr="00BB4603">
        <w:rPr>
          <w:iCs/>
          <w:spacing w:val="6"/>
        </w:rPr>
        <w:t xml:space="preserve">  7 (tujuh) K</w:t>
      </w:r>
      <w:r w:rsidRPr="00BB4603">
        <w:rPr>
          <w:spacing w:val="5"/>
        </w:rPr>
        <w:t xml:space="preserve">ecamatan mempunyai </w:t>
      </w:r>
      <w:r w:rsidRPr="00BB4603">
        <w:rPr>
          <w:spacing w:val="4"/>
        </w:rPr>
        <w:t xml:space="preserve">hubungan yang bersifat simbiotik dan mempunyai fungsi yang spesifik sehingga </w:t>
      </w:r>
      <w:r w:rsidRPr="00BB4603">
        <w:rPr>
          <w:spacing w:val="5"/>
        </w:rPr>
        <w:t xml:space="preserve">keduanya tergantung secara internal. </w:t>
      </w:r>
      <w:proofErr w:type="gramStart"/>
      <w:r w:rsidRPr="00BB4603">
        <w:rPr>
          <w:spacing w:val="5"/>
        </w:rPr>
        <w:t>Fungsi  Labungkari</w:t>
      </w:r>
      <w:proofErr w:type="gramEnd"/>
      <w:r w:rsidRPr="00BB4603">
        <w:rPr>
          <w:spacing w:val="5"/>
        </w:rPr>
        <w:t xml:space="preserve"> sebagai ibukota Kabupaten Buton Tengah adalah sebagai </w:t>
      </w:r>
      <w:r w:rsidRPr="00BB4603">
        <w:t xml:space="preserve">: </w:t>
      </w:r>
      <w:r w:rsidRPr="00BB4603">
        <w:rPr>
          <w:spacing w:val="1"/>
        </w:rPr>
        <w:t xml:space="preserve">(1) pusat pemukiman; (2) pusat pelayanan; (3) pusat industri; dan (4) </w:t>
      </w:r>
      <w:r w:rsidRPr="00BB4603">
        <w:rPr>
          <w:spacing w:val="-2"/>
        </w:rPr>
        <w:t xml:space="preserve">pusat perdagangan bahan mentah. Sedangkan fungsi daerah </w:t>
      </w:r>
      <w:proofErr w:type="gramStart"/>
      <w:r w:rsidRPr="00BB4603">
        <w:rPr>
          <w:spacing w:val="-2"/>
        </w:rPr>
        <w:t>belakang  Kecamatan</w:t>
      </w:r>
      <w:proofErr w:type="gramEnd"/>
      <w:r w:rsidRPr="00BB4603">
        <w:rPr>
          <w:spacing w:val="-2"/>
        </w:rPr>
        <w:t xml:space="preserve"> dan Desa berfungsi</w:t>
      </w:r>
      <w:r w:rsidRPr="00BB4603">
        <w:t xml:space="preserve"> sebagai : (1) penyedia bahan mentah dan sumber daya dasar; (2) daerah pemasaran barang-barang industri; dan (3) pusat kegiatan pertanian dan industry kerajinan rumah tangga.</w:t>
      </w:r>
    </w:p>
    <w:p w:rsidR="00CF2C34" w:rsidRDefault="00661C29" w:rsidP="00CC67FF">
      <w:pPr>
        <w:widowControl w:val="0"/>
        <w:ind w:firstLine="284"/>
        <w:jc w:val="both"/>
      </w:pPr>
      <w:r w:rsidRPr="00BB4603">
        <w:t>Hasil analisis</w:t>
      </w:r>
      <w:r>
        <w:rPr>
          <w:lang w:val="id-ID"/>
        </w:rPr>
        <w:t xml:space="preserve"> </w:t>
      </w:r>
      <w:r w:rsidRPr="00BB4603">
        <w:t xml:space="preserve">skalogram menunjukan bahwa jumlah dan jenis fasilitas pelayanan setiap Kecamatan di Kabupaten Buton Tengah adalah : Kecamatan Gu peringkat 1 (satu) dan Kecamatan Lakudo peringkat 2 (dua) yang memimiliki jumlah dan jenis fasilitas pelayanan, sedangkan Kecamatan Mawasangka peringkat 3 (tiga), kemudian Kecamatan Mawasangka Tengah peringkat 4 (empat), Kecamatan Mawasangka Timur peringkat 5 (lima), Kecamatan Sangia Wambulu peringkat 6 (enam), dan Kecamatan </w:t>
      </w:r>
      <w:proofErr w:type="gramStart"/>
      <w:r w:rsidRPr="00BB4603">
        <w:t>Talaga Raya peringkat 7 (tujuh).</w:t>
      </w:r>
      <w:proofErr w:type="gramEnd"/>
      <w:r w:rsidRPr="00BB4603">
        <w:t xml:space="preserve"> Letak </w:t>
      </w:r>
      <w:r>
        <w:t xml:space="preserve">wilayah </w:t>
      </w:r>
      <w:r w:rsidRPr="00BB4603">
        <w:t xml:space="preserve">Labungkari di Kecamatan Gu dan Kecamatan Lakudo, sehingga </w:t>
      </w:r>
      <w:proofErr w:type="gramStart"/>
      <w:r w:rsidRPr="00BB4603">
        <w:t>kriteria  Labungkari</w:t>
      </w:r>
      <w:proofErr w:type="gramEnd"/>
      <w:r w:rsidRPr="00BB4603">
        <w:t xml:space="preserve"> sebagai pusat pertumbuhan wilayah memiliki jumlah dan jenis fasilitas terbanyak untuk memenuhi berbagai kebutuhan penduduk di Kabupaten Buton Tengah dapat dipenuhi. </w:t>
      </w:r>
      <w:proofErr w:type="gramStart"/>
      <w:r w:rsidRPr="00BB4603">
        <w:t>Dengan demikian hasil analisis skalogram Labungkari layak menjadi ibukota Kabupaten Buton Tengah.</w:t>
      </w:r>
      <w:proofErr w:type="gramEnd"/>
      <w:r w:rsidRPr="00BB4603">
        <w:t xml:space="preserve">   </w:t>
      </w:r>
    </w:p>
    <w:p w:rsidR="00CF2C34" w:rsidRDefault="00CF2C34" w:rsidP="00CC67FF">
      <w:pPr>
        <w:widowControl w:val="0"/>
        <w:jc w:val="both"/>
      </w:pPr>
    </w:p>
    <w:p w:rsidR="00661C29" w:rsidRPr="00BB4603" w:rsidRDefault="00661C29" w:rsidP="00CC67FF">
      <w:pPr>
        <w:widowControl w:val="0"/>
        <w:jc w:val="both"/>
      </w:pPr>
      <w:r>
        <w:rPr>
          <w:b/>
          <w:bCs/>
          <w:spacing w:val="-1"/>
        </w:rPr>
        <w:t xml:space="preserve">Analisis </w:t>
      </w:r>
      <w:r w:rsidRPr="00BB4603">
        <w:rPr>
          <w:b/>
          <w:bCs/>
        </w:rPr>
        <w:t xml:space="preserve">Antar </w:t>
      </w:r>
      <w:r>
        <w:rPr>
          <w:b/>
          <w:bCs/>
        </w:rPr>
        <w:t>Pusat Pertumbuhan</w:t>
      </w:r>
    </w:p>
    <w:p w:rsidR="00661C29" w:rsidRPr="00BB4603" w:rsidRDefault="00661C29" w:rsidP="008E4F3E">
      <w:pPr>
        <w:pStyle w:val="ListParagraph"/>
        <w:widowControl w:val="0"/>
        <w:numPr>
          <w:ilvl w:val="0"/>
          <w:numId w:val="10"/>
        </w:numPr>
        <w:autoSpaceDE w:val="0"/>
        <w:autoSpaceDN w:val="0"/>
        <w:ind w:left="426" w:hanging="426"/>
        <w:jc w:val="both"/>
        <w:rPr>
          <w:b/>
          <w:bCs/>
          <w:spacing w:val="6"/>
        </w:rPr>
      </w:pPr>
      <w:r w:rsidRPr="00BB4603">
        <w:rPr>
          <w:b/>
          <w:bCs/>
          <w:spacing w:val="6"/>
        </w:rPr>
        <w:t xml:space="preserve">Analisa </w:t>
      </w:r>
      <w:r w:rsidRPr="00BB4603">
        <w:rPr>
          <w:b/>
        </w:rPr>
        <w:t>Gravitasi :</w:t>
      </w:r>
    </w:p>
    <w:p w:rsidR="00661C29" w:rsidRPr="00CC67FF" w:rsidRDefault="00661C29" w:rsidP="00CC67FF">
      <w:pPr>
        <w:widowControl w:val="0"/>
        <w:ind w:firstLine="284"/>
        <w:jc w:val="both"/>
        <w:rPr>
          <w:spacing w:val="1"/>
          <w:lang w:val="id-ID"/>
        </w:rPr>
      </w:pPr>
      <w:r w:rsidRPr="00CC67FF">
        <w:rPr>
          <w:lang w:val="id-ID"/>
        </w:rPr>
        <w:t>Berdasarkan</w:t>
      </w:r>
      <w:r w:rsidRPr="004A7363">
        <w:rPr>
          <w:lang w:val="id-ID"/>
        </w:rPr>
        <w:t xml:space="preserve"> peta topografi skala 1: 25.000 diketahui </w:t>
      </w:r>
      <w:r w:rsidRPr="004A7363">
        <w:rPr>
          <w:spacing w:val="1"/>
          <w:lang w:val="id-ID"/>
        </w:rPr>
        <w:t>bahwa jarak terdekat antar kota Kecamatan tersebut yang dapat dilalui dengan kendaraan roda 4 adalah sebagai berikut:</w:t>
      </w:r>
    </w:p>
    <w:p w:rsidR="00CC67FF" w:rsidRDefault="00CC67FF" w:rsidP="00CC67FF">
      <w:pPr>
        <w:widowControl w:val="0"/>
        <w:autoSpaceDE w:val="0"/>
        <w:autoSpaceDN w:val="0"/>
        <w:spacing w:line="300" w:lineRule="auto"/>
        <w:ind w:left="851" w:hanging="851"/>
        <w:jc w:val="both"/>
        <w:rPr>
          <w:spacing w:val="1"/>
        </w:rPr>
      </w:pPr>
    </w:p>
    <w:p w:rsidR="00661C29" w:rsidRPr="00CC67FF" w:rsidRDefault="00661C29" w:rsidP="00CC67FF">
      <w:pPr>
        <w:widowControl w:val="0"/>
        <w:autoSpaceDE w:val="0"/>
        <w:autoSpaceDN w:val="0"/>
        <w:spacing w:line="300" w:lineRule="auto"/>
        <w:ind w:left="851" w:hanging="851"/>
        <w:jc w:val="both"/>
        <w:rPr>
          <w:spacing w:val="1"/>
          <w:lang w:val="id-ID"/>
        </w:rPr>
      </w:pPr>
      <w:r w:rsidRPr="00CC67FF">
        <w:rPr>
          <w:spacing w:val="1"/>
          <w:lang w:val="id-ID"/>
        </w:rPr>
        <w:t xml:space="preserve">Tabel </w:t>
      </w:r>
      <w:r w:rsidR="00CC67FF" w:rsidRPr="00CC67FF">
        <w:rPr>
          <w:spacing w:val="1"/>
          <w:lang w:val="id-ID"/>
        </w:rPr>
        <w:t>4.</w:t>
      </w:r>
      <w:r w:rsidR="00CC67FF" w:rsidRPr="00CC67FF">
        <w:rPr>
          <w:spacing w:val="1"/>
          <w:lang w:val="id-ID"/>
        </w:rPr>
        <w:tab/>
      </w:r>
      <w:r w:rsidRPr="00CC67FF">
        <w:rPr>
          <w:spacing w:val="1"/>
          <w:lang w:val="id-ID"/>
        </w:rPr>
        <w:t xml:space="preserve">Jarak </w:t>
      </w:r>
      <w:r w:rsidR="00CC67FF">
        <w:rPr>
          <w:spacing w:val="1"/>
        </w:rPr>
        <w:t>T</w:t>
      </w:r>
      <w:r w:rsidRPr="00CC67FF">
        <w:rPr>
          <w:spacing w:val="1"/>
          <w:lang w:val="id-ID"/>
        </w:rPr>
        <w:t>empuh Labungkari dengan 7 pusat Kecamatan di Buton Tengah</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337"/>
        <w:gridCol w:w="904"/>
        <w:gridCol w:w="957"/>
        <w:gridCol w:w="1253"/>
        <w:gridCol w:w="783"/>
        <w:gridCol w:w="995"/>
        <w:gridCol w:w="1495"/>
        <w:gridCol w:w="889"/>
      </w:tblGrid>
      <w:tr w:rsidR="00661C29" w:rsidRPr="00CC67FF" w:rsidTr="00CC67FF">
        <w:tc>
          <w:tcPr>
            <w:tcW w:w="1417"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Pusat Kecamatan</w:t>
            </w:r>
          </w:p>
        </w:tc>
        <w:tc>
          <w:tcPr>
            <w:tcW w:w="992"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Lombe</w:t>
            </w:r>
          </w:p>
        </w:tc>
        <w:tc>
          <w:tcPr>
            <w:tcW w:w="992"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Lakudo</w:t>
            </w:r>
          </w:p>
        </w:tc>
        <w:tc>
          <w:tcPr>
            <w:tcW w:w="1276"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Tolandona</w:t>
            </w:r>
          </w:p>
        </w:tc>
        <w:tc>
          <w:tcPr>
            <w:tcW w:w="851"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Lanto</w:t>
            </w:r>
          </w:p>
        </w:tc>
        <w:tc>
          <w:tcPr>
            <w:tcW w:w="995"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Lamena</w:t>
            </w:r>
          </w:p>
        </w:tc>
        <w:tc>
          <w:tcPr>
            <w:tcW w:w="1557"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Mawasangka</w:t>
            </w:r>
          </w:p>
        </w:tc>
        <w:tc>
          <w:tcPr>
            <w:tcW w:w="1276" w:type="dxa"/>
            <w:tcBorders>
              <w:top w:val="single" w:sz="4" w:space="0" w:color="auto"/>
              <w:bottom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Talaga</w:t>
            </w:r>
          </w:p>
        </w:tc>
      </w:tr>
      <w:tr w:rsidR="00661C29" w:rsidRPr="00CC67FF" w:rsidTr="00CC67FF">
        <w:tc>
          <w:tcPr>
            <w:tcW w:w="1417" w:type="dxa"/>
            <w:tcBorders>
              <w:top w:val="single" w:sz="4" w:space="0" w:color="auto"/>
            </w:tcBorders>
            <w:shd w:val="clear" w:color="auto" w:fill="auto"/>
          </w:tcPr>
          <w:p w:rsidR="00661C29" w:rsidRPr="00CC67FF" w:rsidRDefault="00661C29" w:rsidP="00CC67FF">
            <w:pPr>
              <w:widowControl w:val="0"/>
              <w:autoSpaceDE w:val="0"/>
              <w:autoSpaceDN w:val="0"/>
              <w:jc w:val="both"/>
              <w:rPr>
                <w:spacing w:val="1"/>
                <w:lang w:val="id-ID"/>
              </w:rPr>
            </w:pPr>
            <w:r w:rsidRPr="00CC67FF">
              <w:rPr>
                <w:spacing w:val="1"/>
                <w:lang w:val="id-ID"/>
              </w:rPr>
              <w:t>Labungkari</w:t>
            </w:r>
          </w:p>
        </w:tc>
        <w:tc>
          <w:tcPr>
            <w:tcW w:w="992"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4 km</w:t>
            </w:r>
          </w:p>
        </w:tc>
        <w:tc>
          <w:tcPr>
            <w:tcW w:w="992"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5 km</w:t>
            </w:r>
          </w:p>
        </w:tc>
        <w:tc>
          <w:tcPr>
            <w:tcW w:w="1276"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15 km</w:t>
            </w:r>
          </w:p>
        </w:tc>
        <w:tc>
          <w:tcPr>
            <w:tcW w:w="851"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 xml:space="preserve">32 </w:t>
            </w:r>
            <w:r w:rsidRPr="00CC67FF">
              <w:rPr>
                <w:spacing w:val="1"/>
                <w:lang w:val="id-ID"/>
              </w:rPr>
              <w:lastRenderedPageBreak/>
              <w:t>km</w:t>
            </w:r>
          </w:p>
        </w:tc>
        <w:tc>
          <w:tcPr>
            <w:tcW w:w="995"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lastRenderedPageBreak/>
              <w:t>25 km</w:t>
            </w:r>
          </w:p>
        </w:tc>
        <w:tc>
          <w:tcPr>
            <w:tcW w:w="1557"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50 km</w:t>
            </w:r>
          </w:p>
        </w:tc>
        <w:tc>
          <w:tcPr>
            <w:tcW w:w="1276" w:type="dxa"/>
            <w:tcBorders>
              <w:top w:val="single" w:sz="4" w:space="0" w:color="auto"/>
            </w:tcBorders>
            <w:shd w:val="clear" w:color="auto" w:fill="auto"/>
          </w:tcPr>
          <w:p w:rsidR="00661C29" w:rsidRPr="00CC67FF" w:rsidRDefault="00661C29" w:rsidP="00CC67FF">
            <w:pPr>
              <w:widowControl w:val="0"/>
              <w:autoSpaceDE w:val="0"/>
              <w:autoSpaceDN w:val="0"/>
              <w:jc w:val="center"/>
              <w:rPr>
                <w:spacing w:val="1"/>
                <w:lang w:val="id-ID"/>
              </w:rPr>
            </w:pPr>
            <w:r w:rsidRPr="00CC67FF">
              <w:rPr>
                <w:spacing w:val="1"/>
                <w:lang w:val="id-ID"/>
              </w:rPr>
              <w:t>75 km</w:t>
            </w:r>
          </w:p>
        </w:tc>
      </w:tr>
    </w:tbl>
    <w:p w:rsidR="00661C29" w:rsidRDefault="00661C29" w:rsidP="00CC67FF">
      <w:pPr>
        <w:widowControl w:val="0"/>
        <w:autoSpaceDE w:val="0"/>
        <w:autoSpaceDN w:val="0"/>
        <w:spacing w:line="300" w:lineRule="auto"/>
        <w:jc w:val="both"/>
        <w:rPr>
          <w:spacing w:val="1"/>
        </w:rPr>
      </w:pPr>
      <w:r w:rsidRPr="00CC67FF">
        <w:rPr>
          <w:spacing w:val="1"/>
          <w:lang w:val="id-ID"/>
        </w:rPr>
        <w:lastRenderedPageBreak/>
        <w:t>Sumb</w:t>
      </w:r>
      <w:r>
        <w:rPr>
          <w:spacing w:val="1"/>
        </w:rPr>
        <w:t xml:space="preserve">er : BPS Kab. Butong Tengah, 20199 </w:t>
      </w:r>
    </w:p>
    <w:p w:rsidR="00CC67FF" w:rsidRPr="00CC67FF" w:rsidRDefault="00661C29" w:rsidP="00CC67FF">
      <w:pPr>
        <w:widowControl w:val="0"/>
        <w:ind w:firstLine="284"/>
        <w:jc w:val="both"/>
        <w:rPr>
          <w:lang w:val="id-ID"/>
        </w:rPr>
      </w:pPr>
      <w:r w:rsidRPr="00CC67FF">
        <w:rPr>
          <w:spacing w:val="1"/>
          <w:lang w:val="id-ID"/>
        </w:rPr>
        <w:t>Berdasarkan</w:t>
      </w:r>
      <w:r w:rsidRPr="00CC67FF">
        <w:rPr>
          <w:lang w:val="id-ID"/>
        </w:rPr>
        <w:t xml:space="preserve"> tabel 4 diatas menunjukan, jarak tempuh Labungkari – Lombe  = 4 km, jarak tempuh Labungkari – Lakudo  = 5 km, jarak tempuh Labungkari – Tolandona  = 15 km, jarak tempuh Labungkari – Lanto  = 32 km, jarak tempuh Labungkari – Lamena = 25 km, jarak tempuh Labungkari – Mawasangka  = 50 km dan jarak tempuh Labungkari – Talaga  = 75 km. Dengan menggunakan analisis interaksi antar wilayah, maka interaksi penduduk antara Labungkari dengan 7 (tujuh) pusat Kecamatan dalam wilayah Kabupaten Buton Tengah adalah sebagai berikut: interaksi Labungkari – Lombe = 59,6 kali per jam, interaksi Labungkari –Lakudo = 67,9 kali per jam, interaksi Labungkari – Tolandona = 25,4 kali per jam, interaksi Labungkari – Lanto = 12,9 kali per jam, interaksi Labungkari – Lamena = 9,7 kali per jam, interaksi Labungkari – Mawasangka  = 22,8 kali per jam,  dan interaksi Labungkari – Talaga  = 0,6 kali per jam</w:t>
      </w:r>
      <w:r w:rsidR="00CC67FF" w:rsidRPr="00CC67FF">
        <w:rPr>
          <w:lang w:val="id-ID"/>
        </w:rPr>
        <w:t>.</w:t>
      </w:r>
      <w:r w:rsidRPr="00CC67FF">
        <w:rPr>
          <w:lang w:val="id-ID"/>
        </w:rPr>
        <w:t xml:space="preserve"> </w:t>
      </w:r>
    </w:p>
    <w:p w:rsidR="00CC67FF" w:rsidRPr="00CC67FF" w:rsidRDefault="00661C29" w:rsidP="00CC67FF">
      <w:pPr>
        <w:widowControl w:val="0"/>
        <w:ind w:firstLine="284"/>
        <w:jc w:val="both"/>
        <w:rPr>
          <w:lang w:val="id-ID"/>
        </w:rPr>
      </w:pPr>
      <w:r w:rsidRPr="00CC67FF">
        <w:rPr>
          <w:lang w:val="id-ID"/>
        </w:rPr>
        <w:t xml:space="preserve">Dari hasil perngukuran tersebut dapat diketahui bahwa interaksi penduduk dalam melaksanakan kegiatan ekonomi, social dan budaya yang paling besar terjadi antara Labungkari dengan Lombe ibukota Kecamatan Gu 59,6 kali per jam, dan Labungkari dengan Lakudo ibukota Kecamatan Lakudo 67,9 kali per jam. Sedangkan interaksi penduduk antara Labungkari dengan Kecamatan Mawasangka Tengah dan Kecamatan Mawasangka Timur rata-rata 11,3 kali per jam dan Kecamatan Mawasangka 22,8 kali per jam, kondisi ini disebabkan Labungkari sebagai ibukota Kabupaten Buton Tengah berlokasi dipersimpangan jalur jalan poros menuju Kota Bau-Bau sebagai pusat perdagangan, industry dan jasa yang dapat memenuhi berbagai kebutuhan penduduk, serta jalur jalan poros menuju  Kabupaten Muna dan Kabupaten Muna Barat.   </w:t>
      </w:r>
    </w:p>
    <w:p w:rsidR="00661C29" w:rsidRPr="00CC67FF" w:rsidRDefault="00661C29" w:rsidP="001452FD">
      <w:pPr>
        <w:widowControl w:val="0"/>
        <w:ind w:firstLine="284"/>
        <w:jc w:val="both"/>
        <w:rPr>
          <w:lang w:val="id-ID"/>
        </w:rPr>
      </w:pPr>
      <w:r w:rsidRPr="00CC67FF">
        <w:rPr>
          <w:lang w:val="id-ID"/>
        </w:rPr>
        <w:t xml:space="preserve">Teori Sumbu Pembangunan mengatakan bahwa pembangunan mengambil bentuk satu jalur tata ruang linear sepanjang rute transportasi utama. Meningkatnya volume lalulintas sepanjang rute transpor ke Labungkari dengan 7 (tujuh) wilayah Kecamatan di Kabupaten Buton Tengah, </w:t>
      </w:r>
      <w:proofErr w:type="gramStart"/>
      <w:r w:rsidRPr="00CC67FF">
        <w:rPr>
          <w:lang w:val="id-ID"/>
        </w:rPr>
        <w:t>akan</w:t>
      </w:r>
      <w:proofErr w:type="gramEnd"/>
      <w:r w:rsidRPr="00CC67FF">
        <w:rPr>
          <w:lang w:val="id-ID"/>
        </w:rPr>
        <w:t xml:space="preserve"> menyebabkan timbulnya suatu proses komulatif perkembangan pembangunan baik jumlah maupun kualitasnya. </w:t>
      </w:r>
      <w:proofErr w:type="gramStart"/>
      <w:r w:rsidRPr="00CC67FF">
        <w:rPr>
          <w:lang w:val="id-ID"/>
        </w:rPr>
        <w:t>Akibatnya adalah, penduduk, industri dan perdagangan cenderung tertarik pada Labungkari sebagai sumbu pembangunan.</w:t>
      </w:r>
      <w:proofErr w:type="gramEnd"/>
      <w:r w:rsidRPr="00CC67FF">
        <w:rPr>
          <w:lang w:val="id-ID"/>
        </w:rPr>
        <w:t xml:space="preserve"> Sektor pertanian yang dekat dengan Labungkari sebagai sumbu pembangunan </w:t>
      </w:r>
      <w:proofErr w:type="gramStart"/>
      <w:r w:rsidRPr="00CC67FF">
        <w:rPr>
          <w:lang w:val="id-ID"/>
        </w:rPr>
        <w:t>akan</w:t>
      </w:r>
      <w:proofErr w:type="gramEnd"/>
      <w:r w:rsidRPr="00CC67FF">
        <w:rPr>
          <w:lang w:val="id-ID"/>
        </w:rPr>
        <w:t xml:space="preserve"> mendapatkan keuntungan oleh adanya kemudahan ke pasar dan ke pusat-pusat pelayanan yang lebih besar. </w:t>
      </w:r>
      <w:proofErr w:type="gramStart"/>
      <w:r w:rsidRPr="00CC67FF">
        <w:rPr>
          <w:lang w:val="id-ID"/>
        </w:rPr>
        <w:t>Dengan demikian, hasil analisiis grafitasi menunjukan bahwa Labungkari layak menjadi pusat pemerintahhann, pusat pertumbuhan dan pemerataan pembangunan di Kabupaten</w:t>
      </w:r>
      <w:r>
        <w:t xml:space="preserve"> uton Tengah.</w:t>
      </w:r>
      <w:proofErr w:type="gramEnd"/>
      <w:r>
        <w:t xml:space="preserve"> </w:t>
      </w:r>
    </w:p>
    <w:p w:rsidR="00661C29" w:rsidRPr="00BB4603" w:rsidRDefault="00661C29" w:rsidP="008E4F3E">
      <w:pPr>
        <w:pStyle w:val="ListParagraph"/>
        <w:widowControl w:val="0"/>
        <w:numPr>
          <w:ilvl w:val="0"/>
          <w:numId w:val="10"/>
        </w:numPr>
        <w:autoSpaceDE w:val="0"/>
        <w:autoSpaceDN w:val="0"/>
        <w:ind w:left="426" w:hanging="426"/>
        <w:jc w:val="both"/>
        <w:rPr>
          <w:b/>
          <w:bCs/>
        </w:rPr>
      </w:pPr>
      <w:r w:rsidRPr="00BB4603">
        <w:rPr>
          <w:b/>
          <w:bCs/>
        </w:rPr>
        <w:t>Analisa Sentralitas (Centrality Analysis)</w:t>
      </w:r>
    </w:p>
    <w:p w:rsidR="00CC67FF" w:rsidRPr="00CC67FF" w:rsidRDefault="00661C29" w:rsidP="001452FD">
      <w:pPr>
        <w:widowControl w:val="0"/>
        <w:autoSpaceDE w:val="0"/>
        <w:autoSpaceDN w:val="0"/>
        <w:ind w:firstLine="426"/>
        <w:jc w:val="both"/>
        <w:rPr>
          <w:lang w:val="id-ID"/>
        </w:rPr>
      </w:pPr>
      <w:r w:rsidRPr="00CC67FF">
        <w:rPr>
          <w:lang w:val="id-ID"/>
        </w:rPr>
        <w:t xml:space="preserve">Teori tempat sentral diperkenalkan oleh Christaler (1933) kemudian dikembangkan oleh Berry dan Garrison (1970) menggambarkan struktur tata ruang merupakan suatu kerangka bagi perencanaan dan pelaksanaan pembangunan dalam rangka penyebaran fasilitas pelayanan kepada masyarakat. Sentralitas wilayah Labungkari adalah tempat atau lokasi yang merupakan pusat aktivitas kegiatan sosial ekonomi dan social budaya serta pusat penyelenggaraan pemerintahan </w:t>
      </w:r>
      <w:proofErr w:type="gramStart"/>
      <w:r w:rsidRPr="00CC67FF">
        <w:rPr>
          <w:lang w:val="id-ID"/>
        </w:rPr>
        <w:t>dalam  wilayah</w:t>
      </w:r>
      <w:proofErr w:type="gramEnd"/>
      <w:r w:rsidRPr="00CC67FF">
        <w:rPr>
          <w:lang w:val="id-ID"/>
        </w:rPr>
        <w:t xml:space="preserve"> Kabupaten Buton Tengah. Aktivitas kegiatan social ekonomi dan social budaya setiap kota-kota Kecamatan dan pedesaan sebagai simpul-simpul pusat pertumbuhan cenderung mengalir ke wilayah Labungkari sebagai ibukota Kabupaten Kabupaten Buton Tengah, sebalik berbagai </w:t>
      </w:r>
      <w:r w:rsidRPr="00CC67FF">
        <w:rPr>
          <w:lang w:val="id-ID"/>
        </w:rPr>
        <w:lastRenderedPageBreak/>
        <w:t>aktivitas kegiatan pelayanan pemerintahan, dan pelaksanaan pembangunan sector pertanian, sector industry dan sector jasa akan mengalir keseluruh wilayah Kecamatan dan Desa secara adil dan merata. Kondisi ini disebabkan oleh letak geografis wilayah Labungkari yang sangat strategis dalam mengakses berbagai kebutuhan penduduk, terutama ketersediaan berbagai sarana ekonomi dan sarana sosial yang ada di Kecamatan Gu maupun di Kecamatan Lakudo.</w:t>
      </w:r>
    </w:p>
    <w:p w:rsidR="00CC67FF" w:rsidRPr="00CC67FF" w:rsidRDefault="00661C29" w:rsidP="00CC67FF">
      <w:pPr>
        <w:widowControl w:val="0"/>
        <w:autoSpaceDE w:val="0"/>
        <w:autoSpaceDN w:val="0"/>
        <w:ind w:firstLine="426"/>
        <w:jc w:val="both"/>
        <w:rPr>
          <w:lang w:val="id-ID"/>
        </w:rPr>
      </w:pPr>
      <w:r w:rsidRPr="00CC67FF">
        <w:rPr>
          <w:lang w:val="id-ID"/>
        </w:rPr>
        <w:t>Dukungan ketersediaan sarana ekonomi dan sarana sosial di Kecamatan Gu dan Kecamatan Lakudo, serta letak geografis wilayah yang sangat memudahkan aksesibilias pada semua wilayah Kecamatan di Kabupaten Buton Tengah, maka pengembangan infrastruktur pemerintahan yang dipusatkan di Labungkari akan menjadi daya Tarik yang kuat tumbuh dan berkembangnya pusat-pusat kekuatan ekonomi industry-</w:t>
      </w:r>
      <w:r w:rsidRPr="00CC67FF">
        <w:rPr>
          <w:lang w:val="id-ID"/>
        </w:rPr>
        <w:softHyphen/>
        <w:t>industri serta pasar, dan sarana pelayanan social seperti Pendidikan dan Kesehatan. Dengan demikian Labungkari menjaddi pusat pemerintahan sekaligus sebagai pusat kegiatan industry dan pasar yang menjangkau dan menampung semua produksi hasil pertaniann dan industri dari wilayyah Kecamatan dan Desa yang ada dalam wilayah Kabupaten Buton Tengah. Dengan teknik analisis ini  dapat menentukan Labungkari sebagai ibukota Kabupaten Buton Tengah yang selanjutnya akan digunakan oleh perencana pembangunan untuk merancang wilayah Labungkari untuk pembangunan sarana pelayanan sosial dan ekonomi, perkantoran, sarana</w:t>
      </w:r>
      <w:r w:rsidRPr="00CC67FF">
        <w:rPr>
          <w:spacing w:val="1"/>
          <w:lang w:val="id-ID"/>
        </w:rPr>
        <w:t xml:space="preserve"> olah raga, pemukiman masyarakat, jalan dalam kota Labungkari serta infrastruktur wilayah  lainnya .</w:t>
      </w:r>
    </w:p>
    <w:p w:rsidR="00CC67FF" w:rsidRDefault="00661C29" w:rsidP="00CC67FF">
      <w:pPr>
        <w:widowControl w:val="0"/>
        <w:autoSpaceDE w:val="0"/>
        <w:autoSpaceDN w:val="0"/>
        <w:ind w:firstLine="426"/>
        <w:jc w:val="both"/>
      </w:pPr>
      <w:r w:rsidRPr="00CC67FF">
        <w:rPr>
          <w:lang w:val="id-ID"/>
        </w:rPr>
        <w:t xml:space="preserve">Berdasarkan pertimbangan aksesibilitas wilayah yaitu waktu tempuh, jarak tempuh dan biaya transportasi barang dan penumpang “Labungkari” memiliki angka konig terendah dari semua lokasi Kecamatan Kabupaten Buton Tengah.  </w:t>
      </w:r>
      <w:proofErr w:type="gramStart"/>
      <w:r w:rsidRPr="00BB4603">
        <w:t>Teori tempat sentral menggambarkan struktur tata ruang merupakan suatu kerangka bagi perencanaan dan pelaksanaan pembangunan dalam rangka penyebaran fasilitas pelayanan kepada masyarakat yang dipengaruhi kebijakan pemerintah.</w:t>
      </w:r>
      <w:proofErr w:type="gramEnd"/>
      <w:r w:rsidRPr="00BB4603">
        <w:t xml:space="preserve"> Sejalan dengan kebijakan pemerintah Kabupaten Buton hendak mengembangkan lokasi Labungkari dengan mengarahkan semua investasi pemerintah dan investasi swasta ke Labungkari, maka sarana social dan ekonomi, dan infrastruktur wilayah </w:t>
      </w:r>
      <w:proofErr w:type="gramStart"/>
      <w:r w:rsidRPr="00BB4603">
        <w:t>akan</w:t>
      </w:r>
      <w:proofErr w:type="gramEnd"/>
      <w:r w:rsidRPr="00BB4603">
        <w:t xml:space="preserve"> berkembang dengan cepat ke Labungkari. </w:t>
      </w:r>
    </w:p>
    <w:p w:rsidR="00661C29" w:rsidRPr="00CC67FF" w:rsidRDefault="00661C29" w:rsidP="008E4F3E">
      <w:pPr>
        <w:pStyle w:val="ListParagraph"/>
        <w:widowControl w:val="0"/>
        <w:numPr>
          <w:ilvl w:val="0"/>
          <w:numId w:val="10"/>
        </w:numPr>
        <w:autoSpaceDE w:val="0"/>
        <w:autoSpaceDN w:val="0"/>
        <w:ind w:left="426" w:hanging="426"/>
        <w:jc w:val="both"/>
        <w:rPr>
          <w:lang w:val="id-ID"/>
        </w:rPr>
      </w:pPr>
      <w:r w:rsidRPr="00CC67FF">
        <w:rPr>
          <w:b/>
        </w:rPr>
        <w:t>Analisis Aksesibilitas Wilayah</w:t>
      </w:r>
    </w:p>
    <w:p w:rsidR="00661C29" w:rsidRDefault="00661C29" w:rsidP="00CC67FF">
      <w:pPr>
        <w:widowControl w:val="0"/>
        <w:autoSpaceDE w:val="0"/>
        <w:autoSpaceDN w:val="0"/>
        <w:ind w:firstLine="426"/>
        <w:jc w:val="both"/>
      </w:pPr>
      <w:proofErr w:type="gramStart"/>
      <w:r w:rsidRPr="00CC67FF">
        <w:rPr>
          <w:lang w:val="id-ID"/>
        </w:rPr>
        <w:t xml:space="preserve">Letak geografi Labungkari sebagai ibukota Kabupaten Buton Tengah memiliki </w:t>
      </w:r>
      <w:r w:rsidRPr="00CC67FF">
        <w:t>aksesibilitas</w:t>
      </w:r>
      <w:r w:rsidRPr="00CC67FF">
        <w:rPr>
          <w:lang w:val="id-ID"/>
        </w:rPr>
        <w:t xml:space="preserve"> yang sangat baik dari aspek transportasi darat maupun dari aspek transpotasi laut.</w:t>
      </w:r>
      <w:proofErr w:type="gramEnd"/>
      <w:r w:rsidRPr="00CC67FF">
        <w:rPr>
          <w:lang w:val="id-ID"/>
        </w:rPr>
        <w:t xml:space="preserve"> </w:t>
      </w:r>
      <w:proofErr w:type="gramStart"/>
      <w:r w:rsidRPr="00CC67FF">
        <w:rPr>
          <w:lang w:val="id-ID"/>
        </w:rPr>
        <w:t>Keputusan mengenai lokasi yang diambil oleh DPRD Kabupaten Buton dan Pemerintah Daerah</w:t>
      </w:r>
      <w:r w:rsidRPr="00BB4603">
        <w:t xml:space="preserve"> Kabupaten Buton sangat menentukan struktur tatarung wilayah kabupaten buton Tengah.</w:t>
      </w:r>
      <w:proofErr w:type="gramEnd"/>
      <w:r w:rsidRPr="00BB4603">
        <w:t xml:space="preserve"> </w:t>
      </w:r>
      <w:proofErr w:type="gramStart"/>
      <w:r w:rsidRPr="00BB4603">
        <w:t>secara</w:t>
      </w:r>
      <w:proofErr w:type="gramEnd"/>
      <w:r w:rsidRPr="00BB4603">
        <w:t xml:space="preserve"> deskripsi  dapat di lihat pada tabel berikut :</w:t>
      </w:r>
    </w:p>
    <w:p w:rsidR="00CC67FF" w:rsidRPr="00BB4603" w:rsidRDefault="00CC67FF" w:rsidP="00CC67FF">
      <w:pPr>
        <w:widowControl w:val="0"/>
        <w:autoSpaceDE w:val="0"/>
        <w:autoSpaceDN w:val="0"/>
        <w:ind w:firstLine="426"/>
        <w:jc w:val="both"/>
      </w:pPr>
    </w:p>
    <w:p w:rsidR="00661C29" w:rsidRPr="00BB4603" w:rsidRDefault="00661C29" w:rsidP="00CC67FF">
      <w:pPr>
        <w:spacing w:line="300" w:lineRule="auto"/>
        <w:ind w:left="993" w:hanging="993"/>
        <w:jc w:val="both"/>
      </w:pPr>
      <w:r w:rsidRPr="00BB4603">
        <w:rPr>
          <w:lang w:val="de-DE"/>
        </w:rPr>
        <w:t xml:space="preserve">Tabel  </w:t>
      </w:r>
      <w:r>
        <w:rPr>
          <w:lang w:val="de-DE"/>
        </w:rPr>
        <w:t>5</w:t>
      </w:r>
      <w:r w:rsidR="00CC67FF">
        <w:rPr>
          <w:lang w:val="de-DE"/>
        </w:rPr>
        <w:t>.</w:t>
      </w:r>
      <w:r w:rsidR="00CC67FF">
        <w:rPr>
          <w:lang w:val="de-DE"/>
        </w:rPr>
        <w:tab/>
      </w:r>
      <w:r w:rsidRPr="00BB4603">
        <w:rPr>
          <w:lang w:val="de-DE"/>
        </w:rPr>
        <w:t xml:space="preserve">Aksesibilitas Labungkari sebagai </w:t>
      </w:r>
      <w:r>
        <w:rPr>
          <w:lang w:val="de-DE"/>
        </w:rPr>
        <w:t xml:space="preserve">Pusat Pertumbuhan </w:t>
      </w:r>
      <w:r w:rsidRPr="00BB4603">
        <w:rPr>
          <w:lang w:val="de-DE"/>
        </w:rPr>
        <w:t>Kab. Buton Tengah</w:t>
      </w:r>
    </w:p>
    <w:tbl>
      <w:tblPr>
        <w:tblW w:w="9464" w:type="dxa"/>
        <w:jc w:val="center"/>
        <w:tblBorders>
          <w:top w:val="single" w:sz="4" w:space="0" w:color="auto"/>
          <w:bottom w:val="single" w:sz="4" w:space="0" w:color="auto"/>
        </w:tblBorders>
        <w:tblLayout w:type="fixed"/>
        <w:tblLook w:val="04A0" w:firstRow="1" w:lastRow="0" w:firstColumn="1" w:lastColumn="0" w:noHBand="0" w:noVBand="1"/>
      </w:tblPr>
      <w:tblGrid>
        <w:gridCol w:w="1384"/>
        <w:gridCol w:w="2977"/>
        <w:gridCol w:w="1134"/>
        <w:gridCol w:w="1134"/>
        <w:gridCol w:w="1701"/>
        <w:gridCol w:w="1134"/>
      </w:tblGrid>
      <w:tr w:rsidR="00661C29" w:rsidRPr="00BB4603" w:rsidTr="00CC67FF">
        <w:trPr>
          <w:jc w:val="center"/>
        </w:trPr>
        <w:tc>
          <w:tcPr>
            <w:tcW w:w="1384" w:type="dxa"/>
          </w:tcPr>
          <w:p w:rsidR="00661C29" w:rsidRPr="005C779E" w:rsidRDefault="00661C29" w:rsidP="00CC67FF">
            <w:pPr>
              <w:tabs>
                <w:tab w:val="left" w:pos="142"/>
              </w:tabs>
              <w:ind w:right="40"/>
              <w:jc w:val="center"/>
            </w:pPr>
            <w:r w:rsidRPr="005C779E">
              <w:t>Daerah Asal</w:t>
            </w:r>
          </w:p>
        </w:tc>
        <w:tc>
          <w:tcPr>
            <w:tcW w:w="2977" w:type="dxa"/>
          </w:tcPr>
          <w:p w:rsidR="00661C29" w:rsidRPr="005C779E" w:rsidRDefault="00661C29" w:rsidP="00CC67FF">
            <w:pPr>
              <w:tabs>
                <w:tab w:val="left" w:pos="142"/>
              </w:tabs>
              <w:ind w:right="40"/>
              <w:jc w:val="center"/>
            </w:pPr>
            <w:r w:rsidRPr="005C779E">
              <w:t>Daerah Tujuan</w:t>
            </w:r>
          </w:p>
        </w:tc>
        <w:tc>
          <w:tcPr>
            <w:tcW w:w="1134" w:type="dxa"/>
          </w:tcPr>
          <w:p w:rsidR="00661C29" w:rsidRPr="005C779E" w:rsidRDefault="00661C29" w:rsidP="00CC67FF">
            <w:pPr>
              <w:tabs>
                <w:tab w:val="left" w:pos="142"/>
              </w:tabs>
              <w:ind w:right="40"/>
              <w:jc w:val="center"/>
              <w:rPr>
                <w:lang w:val="en-GB" w:eastAsia="en-GB"/>
              </w:rPr>
            </w:pPr>
            <w:r w:rsidRPr="005C779E">
              <w:t>Jarak Tempuh</w:t>
            </w:r>
          </w:p>
          <w:p w:rsidR="00661C29" w:rsidRPr="005C779E" w:rsidRDefault="00661C29" w:rsidP="00CC67FF">
            <w:pPr>
              <w:tabs>
                <w:tab w:val="left" w:pos="142"/>
              </w:tabs>
              <w:ind w:right="40"/>
              <w:jc w:val="center"/>
              <w:rPr>
                <w:lang w:val="en-GB" w:eastAsia="en-GB"/>
              </w:rPr>
            </w:pPr>
            <w:r w:rsidRPr="005C779E">
              <w:t>(Km)</w:t>
            </w:r>
          </w:p>
        </w:tc>
        <w:tc>
          <w:tcPr>
            <w:tcW w:w="1134" w:type="dxa"/>
          </w:tcPr>
          <w:p w:rsidR="00661C29" w:rsidRPr="005C779E" w:rsidRDefault="00661C29" w:rsidP="00CC67FF">
            <w:pPr>
              <w:tabs>
                <w:tab w:val="left" w:pos="142"/>
              </w:tabs>
              <w:ind w:right="40"/>
              <w:jc w:val="center"/>
            </w:pPr>
            <w:r w:rsidRPr="005C779E">
              <w:t>Waktu Tempuh</w:t>
            </w:r>
          </w:p>
        </w:tc>
        <w:tc>
          <w:tcPr>
            <w:tcW w:w="1701" w:type="dxa"/>
          </w:tcPr>
          <w:p w:rsidR="00661C29" w:rsidRPr="005C779E" w:rsidRDefault="00661C29" w:rsidP="00CC67FF">
            <w:pPr>
              <w:tabs>
                <w:tab w:val="left" w:pos="142"/>
              </w:tabs>
              <w:ind w:right="40"/>
              <w:jc w:val="center"/>
            </w:pPr>
            <w:r w:rsidRPr="005C779E">
              <w:t>Moda Angkutan</w:t>
            </w:r>
          </w:p>
        </w:tc>
        <w:tc>
          <w:tcPr>
            <w:tcW w:w="1134" w:type="dxa"/>
          </w:tcPr>
          <w:p w:rsidR="00661C29" w:rsidRPr="005C779E" w:rsidRDefault="00661C29" w:rsidP="00CC67FF">
            <w:pPr>
              <w:tabs>
                <w:tab w:val="left" w:pos="142"/>
              </w:tabs>
              <w:ind w:right="40"/>
              <w:jc w:val="center"/>
              <w:rPr>
                <w:lang w:val="en-GB" w:eastAsia="en-GB"/>
              </w:rPr>
            </w:pPr>
            <w:r w:rsidRPr="005C779E">
              <w:t>Biaya Angkut</w:t>
            </w:r>
            <w:r w:rsidR="00CC67FF">
              <w:t xml:space="preserve"> (Rp</w:t>
            </w:r>
            <w:r w:rsidRPr="005C779E">
              <w:t>) PP</w:t>
            </w:r>
          </w:p>
        </w:tc>
      </w:tr>
      <w:tr w:rsidR="00661C29" w:rsidRPr="00BB4603" w:rsidTr="00CC67FF">
        <w:trPr>
          <w:jc w:val="center"/>
        </w:trPr>
        <w:tc>
          <w:tcPr>
            <w:tcW w:w="1384" w:type="dxa"/>
          </w:tcPr>
          <w:p w:rsidR="00661C29" w:rsidRPr="00BB4603" w:rsidRDefault="00661C29" w:rsidP="00CC67FF">
            <w:pPr>
              <w:tabs>
                <w:tab w:val="left" w:pos="142"/>
              </w:tabs>
              <w:ind w:right="38"/>
              <w:jc w:val="both"/>
            </w:pPr>
            <w:r w:rsidRPr="00BB4603">
              <w:t>Labungkari</w:t>
            </w:r>
          </w:p>
        </w:tc>
        <w:tc>
          <w:tcPr>
            <w:tcW w:w="2977" w:type="dxa"/>
          </w:tcPr>
          <w:p w:rsidR="00661C29" w:rsidRPr="00BB4603" w:rsidRDefault="00661C29" w:rsidP="00CC67FF">
            <w:pPr>
              <w:tabs>
                <w:tab w:val="left" w:pos="142"/>
              </w:tabs>
              <w:ind w:right="38"/>
              <w:jc w:val="center"/>
              <w:rPr>
                <w:lang w:val="en-GB" w:eastAsia="en-GB"/>
              </w:rPr>
            </w:pPr>
            <w:r w:rsidRPr="00BB4603">
              <w:rPr>
                <w:lang w:val="en-GB" w:eastAsia="en-GB"/>
              </w:rPr>
              <w:t>Kota Kendari</w:t>
            </w:r>
          </w:p>
        </w:tc>
        <w:tc>
          <w:tcPr>
            <w:tcW w:w="1134" w:type="dxa"/>
          </w:tcPr>
          <w:p w:rsidR="00661C29" w:rsidRPr="000F06ED" w:rsidRDefault="00661C29" w:rsidP="00CC67FF">
            <w:pPr>
              <w:tabs>
                <w:tab w:val="left" w:pos="142"/>
              </w:tabs>
              <w:ind w:right="38"/>
              <w:jc w:val="center"/>
              <w:rPr>
                <w:lang w:val="id-ID" w:eastAsia="en-GB"/>
              </w:rPr>
            </w:pPr>
            <w:r>
              <w:rPr>
                <w:lang w:val="id-ID" w:eastAsia="en-GB"/>
              </w:rPr>
              <w:t>Laut</w:t>
            </w:r>
          </w:p>
        </w:tc>
        <w:tc>
          <w:tcPr>
            <w:tcW w:w="1134" w:type="dxa"/>
          </w:tcPr>
          <w:p w:rsidR="00661C29" w:rsidRPr="00BB4603" w:rsidRDefault="00661C29" w:rsidP="00CC67FF">
            <w:pPr>
              <w:tabs>
                <w:tab w:val="left" w:pos="142"/>
              </w:tabs>
              <w:ind w:right="38"/>
              <w:jc w:val="center"/>
            </w:pPr>
            <w:r>
              <w:rPr>
                <w:lang w:val="id-ID"/>
              </w:rPr>
              <w:t>4</w:t>
            </w:r>
            <w:r w:rsidRPr="00BB4603">
              <w:t xml:space="preserve"> jam</w:t>
            </w:r>
          </w:p>
        </w:tc>
        <w:tc>
          <w:tcPr>
            <w:tcW w:w="1701" w:type="dxa"/>
          </w:tcPr>
          <w:p w:rsidR="00661C29" w:rsidRPr="007A690E" w:rsidRDefault="00661C29" w:rsidP="00CC67FF">
            <w:pPr>
              <w:tabs>
                <w:tab w:val="left" w:pos="142"/>
              </w:tabs>
              <w:ind w:right="38"/>
              <w:jc w:val="center"/>
              <w:rPr>
                <w:lang w:val="id-ID"/>
              </w:rPr>
            </w:pPr>
            <w:r w:rsidRPr="00BB4603">
              <w:t>Kapal cepat</w:t>
            </w:r>
            <w:r>
              <w:rPr>
                <w:lang w:val="id-ID"/>
              </w:rPr>
              <w:t xml:space="preserve"> &amp; Mobil</w:t>
            </w:r>
          </w:p>
        </w:tc>
        <w:tc>
          <w:tcPr>
            <w:tcW w:w="1134" w:type="dxa"/>
          </w:tcPr>
          <w:p w:rsidR="00661C29" w:rsidRPr="00BB4603" w:rsidRDefault="00661C29" w:rsidP="00CC67FF">
            <w:pPr>
              <w:tabs>
                <w:tab w:val="left" w:pos="142"/>
              </w:tabs>
              <w:ind w:right="38"/>
              <w:jc w:val="center"/>
            </w:pPr>
            <w:r w:rsidRPr="00BB4603">
              <w:t>25</w:t>
            </w:r>
            <w:r>
              <w:t>0</w:t>
            </w:r>
            <w:r w:rsidRPr="00BB4603">
              <w:t>.000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t xml:space="preserve">  Bau</w:t>
            </w:r>
            <w:r>
              <w:t>b</w:t>
            </w:r>
            <w:r w:rsidRPr="00BB4603">
              <w:t>au</w:t>
            </w:r>
            <w:r>
              <w:t xml:space="preserve"> (Ibu Kota Baubau)</w:t>
            </w:r>
          </w:p>
        </w:tc>
        <w:tc>
          <w:tcPr>
            <w:tcW w:w="1134" w:type="dxa"/>
          </w:tcPr>
          <w:p w:rsidR="00661C29" w:rsidRPr="000F06ED" w:rsidRDefault="00661C29" w:rsidP="00CC67FF">
            <w:pPr>
              <w:tabs>
                <w:tab w:val="left" w:pos="142"/>
              </w:tabs>
              <w:spacing w:line="300" w:lineRule="auto"/>
              <w:ind w:right="38"/>
              <w:jc w:val="center"/>
              <w:rPr>
                <w:lang w:val="id-ID" w:eastAsia="en-GB"/>
              </w:rPr>
            </w:pPr>
            <w:r>
              <w:rPr>
                <w:lang w:val="id-ID"/>
              </w:rPr>
              <w:t>Laut</w:t>
            </w:r>
          </w:p>
        </w:tc>
        <w:tc>
          <w:tcPr>
            <w:tcW w:w="1134" w:type="dxa"/>
          </w:tcPr>
          <w:p w:rsidR="00661C29" w:rsidRPr="00BB4603" w:rsidRDefault="00661C29" w:rsidP="00CC67FF">
            <w:pPr>
              <w:tabs>
                <w:tab w:val="left" w:pos="142"/>
              </w:tabs>
              <w:spacing w:line="300" w:lineRule="auto"/>
              <w:ind w:right="38"/>
              <w:jc w:val="center"/>
            </w:pPr>
            <w:r>
              <w:t>3</w:t>
            </w:r>
            <w:r w:rsidRPr="00BB4603">
              <w:t>0 menit</w:t>
            </w:r>
          </w:p>
        </w:tc>
        <w:tc>
          <w:tcPr>
            <w:tcW w:w="1701" w:type="dxa"/>
          </w:tcPr>
          <w:p w:rsidR="00661C29" w:rsidRPr="00BB4603" w:rsidRDefault="00661C29" w:rsidP="00CC67FF">
            <w:pPr>
              <w:tabs>
                <w:tab w:val="left" w:pos="142"/>
              </w:tabs>
              <w:spacing w:line="300" w:lineRule="auto"/>
              <w:ind w:right="38"/>
              <w:jc w:val="center"/>
            </w:pPr>
            <w:r>
              <w:t xml:space="preserve">Mobil &amp; </w:t>
            </w:r>
            <w:r w:rsidRPr="00BB4603">
              <w:t>Fery</w:t>
            </w:r>
          </w:p>
        </w:tc>
        <w:tc>
          <w:tcPr>
            <w:tcW w:w="1134" w:type="dxa"/>
          </w:tcPr>
          <w:p w:rsidR="00661C29" w:rsidRPr="00BB4603" w:rsidRDefault="00661C29" w:rsidP="00CC67FF">
            <w:pPr>
              <w:tabs>
                <w:tab w:val="left" w:pos="142"/>
              </w:tabs>
              <w:spacing w:line="300" w:lineRule="auto"/>
              <w:ind w:right="38"/>
              <w:jc w:val="center"/>
            </w:pPr>
            <w:r>
              <w:t>30</w:t>
            </w:r>
            <w:r w:rsidRPr="00BB4603">
              <w:t>.000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t>Raha (Ibu Kota Kab. Muna)</w:t>
            </w:r>
          </w:p>
        </w:tc>
        <w:tc>
          <w:tcPr>
            <w:tcW w:w="1134" w:type="dxa"/>
          </w:tcPr>
          <w:p w:rsidR="00661C29" w:rsidRPr="000F06ED" w:rsidRDefault="00661C29" w:rsidP="00CC67FF">
            <w:pPr>
              <w:tabs>
                <w:tab w:val="left" w:pos="142"/>
              </w:tabs>
              <w:spacing w:line="300" w:lineRule="auto"/>
              <w:ind w:right="38"/>
              <w:jc w:val="center"/>
              <w:rPr>
                <w:lang w:val="id-ID" w:eastAsia="en-GB"/>
              </w:rPr>
            </w:pPr>
            <w:r>
              <w:t>6</w:t>
            </w:r>
            <w:r w:rsidRPr="00BB4603">
              <w:t>0</w:t>
            </w:r>
          </w:p>
        </w:tc>
        <w:tc>
          <w:tcPr>
            <w:tcW w:w="1134" w:type="dxa"/>
          </w:tcPr>
          <w:p w:rsidR="00661C29" w:rsidRPr="00BB4603" w:rsidRDefault="00661C29" w:rsidP="00CC67FF">
            <w:pPr>
              <w:tabs>
                <w:tab w:val="left" w:pos="142"/>
              </w:tabs>
              <w:spacing w:line="300" w:lineRule="auto"/>
              <w:ind w:right="38"/>
              <w:jc w:val="center"/>
            </w:pPr>
            <w:r>
              <w:t>1 jam</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1</w:t>
            </w:r>
            <w:r>
              <w:t>00</w:t>
            </w:r>
            <w:r w:rsidRPr="00BB4603">
              <w:t>.000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lastRenderedPageBreak/>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t xml:space="preserve">Kabupaten </w:t>
            </w:r>
            <w:r>
              <w:t>Muna Barat</w:t>
            </w:r>
          </w:p>
        </w:tc>
        <w:tc>
          <w:tcPr>
            <w:tcW w:w="1134" w:type="dxa"/>
          </w:tcPr>
          <w:p w:rsidR="00661C29" w:rsidRPr="0090340F" w:rsidRDefault="00661C29" w:rsidP="00CC67FF">
            <w:pPr>
              <w:tabs>
                <w:tab w:val="left" w:pos="142"/>
              </w:tabs>
              <w:spacing w:line="300" w:lineRule="auto"/>
              <w:ind w:right="38"/>
              <w:jc w:val="center"/>
              <w:rPr>
                <w:lang w:eastAsia="en-GB"/>
              </w:rPr>
            </w:pPr>
            <w:r>
              <w:rPr>
                <w:lang w:eastAsia="en-GB"/>
              </w:rPr>
              <w:t>50</w:t>
            </w:r>
          </w:p>
        </w:tc>
        <w:tc>
          <w:tcPr>
            <w:tcW w:w="1134" w:type="dxa"/>
          </w:tcPr>
          <w:p w:rsidR="00661C29" w:rsidRPr="00BB4603" w:rsidRDefault="00661C29" w:rsidP="00CC67FF">
            <w:pPr>
              <w:tabs>
                <w:tab w:val="left" w:pos="142"/>
              </w:tabs>
              <w:spacing w:line="300" w:lineRule="auto"/>
              <w:ind w:right="38"/>
              <w:jc w:val="center"/>
            </w:pPr>
            <w:r>
              <w:t>1</w:t>
            </w:r>
            <w:r w:rsidRPr="00BB4603">
              <w:t xml:space="preserve"> jam</w:t>
            </w:r>
          </w:p>
        </w:tc>
        <w:tc>
          <w:tcPr>
            <w:tcW w:w="1701" w:type="dxa"/>
          </w:tcPr>
          <w:p w:rsidR="00661C29" w:rsidRPr="00BB4603" w:rsidRDefault="00661C29" w:rsidP="00CC67FF">
            <w:pPr>
              <w:tabs>
                <w:tab w:val="left" w:pos="142"/>
              </w:tabs>
              <w:spacing w:line="300" w:lineRule="auto"/>
              <w:ind w:right="38"/>
              <w:jc w:val="center"/>
            </w:pPr>
            <w:r w:rsidRPr="00BB4603">
              <w:t xml:space="preserve">Mobil </w:t>
            </w:r>
          </w:p>
        </w:tc>
        <w:tc>
          <w:tcPr>
            <w:tcW w:w="1134" w:type="dxa"/>
          </w:tcPr>
          <w:p w:rsidR="00661C29" w:rsidRPr="00BB4603" w:rsidRDefault="00661C29" w:rsidP="00CC67FF">
            <w:pPr>
              <w:tabs>
                <w:tab w:val="left" w:pos="142"/>
              </w:tabs>
              <w:spacing w:line="300" w:lineRule="auto"/>
              <w:ind w:right="38"/>
              <w:jc w:val="center"/>
            </w:pPr>
            <w:r w:rsidRPr="00BB4603">
              <w:t>75.000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t>Pelabuhan Wamengkoli</w:t>
            </w:r>
          </w:p>
        </w:tc>
        <w:tc>
          <w:tcPr>
            <w:tcW w:w="1134" w:type="dxa"/>
          </w:tcPr>
          <w:p w:rsidR="00661C29" w:rsidRPr="00BB4603" w:rsidRDefault="00661C29" w:rsidP="00CC67FF">
            <w:pPr>
              <w:tabs>
                <w:tab w:val="left" w:pos="142"/>
              </w:tabs>
              <w:spacing w:line="300" w:lineRule="auto"/>
              <w:ind w:right="38"/>
              <w:jc w:val="center"/>
              <w:rPr>
                <w:lang w:val="en-GB" w:eastAsia="en-GB"/>
              </w:rPr>
            </w:pPr>
            <w:r w:rsidRPr="00BB4603">
              <w:t>10</w:t>
            </w:r>
          </w:p>
        </w:tc>
        <w:tc>
          <w:tcPr>
            <w:tcW w:w="1134" w:type="dxa"/>
          </w:tcPr>
          <w:p w:rsidR="00661C29" w:rsidRPr="00BB4603" w:rsidRDefault="00661C29" w:rsidP="00CC67FF">
            <w:pPr>
              <w:tabs>
                <w:tab w:val="left" w:pos="142"/>
              </w:tabs>
              <w:spacing w:line="300" w:lineRule="auto"/>
              <w:ind w:right="38"/>
              <w:jc w:val="center"/>
            </w:pPr>
            <w:r w:rsidRPr="00BB4603">
              <w:t>15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1</w:t>
            </w:r>
            <w:r>
              <w:t>5</w:t>
            </w:r>
            <w:r w:rsidRPr="00BB4603">
              <w:t>.000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t>Kec. Sangia Wambulu</w:t>
            </w:r>
          </w:p>
        </w:tc>
        <w:tc>
          <w:tcPr>
            <w:tcW w:w="1134" w:type="dxa"/>
          </w:tcPr>
          <w:p w:rsidR="00661C29" w:rsidRPr="000F06ED" w:rsidRDefault="00661C29" w:rsidP="00CC67FF">
            <w:pPr>
              <w:tabs>
                <w:tab w:val="left" w:pos="142"/>
              </w:tabs>
              <w:spacing w:line="300" w:lineRule="auto"/>
              <w:ind w:right="38"/>
              <w:jc w:val="center"/>
              <w:rPr>
                <w:lang w:val="id-ID" w:eastAsia="en-GB"/>
              </w:rPr>
            </w:pPr>
            <w:r w:rsidRPr="00BB4603">
              <w:t>1</w:t>
            </w:r>
            <w:r>
              <w:t>5</w:t>
            </w:r>
          </w:p>
        </w:tc>
        <w:tc>
          <w:tcPr>
            <w:tcW w:w="1134" w:type="dxa"/>
          </w:tcPr>
          <w:p w:rsidR="00661C29" w:rsidRPr="00BB4603" w:rsidRDefault="00661C29" w:rsidP="00CC67FF">
            <w:pPr>
              <w:tabs>
                <w:tab w:val="left" w:pos="142"/>
              </w:tabs>
              <w:spacing w:line="300" w:lineRule="auto"/>
              <w:ind w:right="38"/>
              <w:jc w:val="center"/>
            </w:pPr>
            <w:r>
              <w:t>1</w:t>
            </w:r>
            <w:r w:rsidRPr="00BB4603">
              <w:t>0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15.000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Kec. Mawasangka Timur</w:t>
            </w:r>
          </w:p>
        </w:tc>
        <w:tc>
          <w:tcPr>
            <w:tcW w:w="1134" w:type="dxa"/>
          </w:tcPr>
          <w:p w:rsidR="00661C29" w:rsidRPr="000F06ED" w:rsidRDefault="00661C29" w:rsidP="00CC67FF">
            <w:pPr>
              <w:tabs>
                <w:tab w:val="left" w:pos="142"/>
              </w:tabs>
              <w:spacing w:line="300" w:lineRule="auto"/>
              <w:ind w:right="38"/>
              <w:jc w:val="center"/>
              <w:rPr>
                <w:lang w:val="id-ID" w:eastAsia="en-GB"/>
              </w:rPr>
            </w:pPr>
            <w:r w:rsidRPr="00BB4603">
              <w:t>25</w:t>
            </w:r>
          </w:p>
        </w:tc>
        <w:tc>
          <w:tcPr>
            <w:tcW w:w="1134" w:type="dxa"/>
          </w:tcPr>
          <w:p w:rsidR="00661C29" w:rsidRPr="00BB4603" w:rsidRDefault="00661C29" w:rsidP="00CC67FF">
            <w:pPr>
              <w:tabs>
                <w:tab w:val="left" w:pos="142"/>
              </w:tabs>
              <w:spacing w:line="300" w:lineRule="auto"/>
              <w:ind w:right="38"/>
              <w:jc w:val="center"/>
            </w:pPr>
            <w:r w:rsidRPr="00BB4603">
              <w:t>30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25.000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 xml:space="preserve">Kec. Mawasangka Tengah </w:t>
            </w:r>
          </w:p>
        </w:tc>
        <w:tc>
          <w:tcPr>
            <w:tcW w:w="1134" w:type="dxa"/>
          </w:tcPr>
          <w:p w:rsidR="00661C29" w:rsidRPr="00BB4603" w:rsidRDefault="00661C29" w:rsidP="00CC67FF">
            <w:pPr>
              <w:tabs>
                <w:tab w:val="left" w:pos="142"/>
              </w:tabs>
              <w:spacing w:line="300" w:lineRule="auto"/>
              <w:ind w:right="38"/>
              <w:jc w:val="center"/>
              <w:rPr>
                <w:lang w:val="en-GB" w:eastAsia="en-GB"/>
              </w:rPr>
            </w:pPr>
            <w:r w:rsidRPr="00BB4603">
              <w:t>30</w:t>
            </w:r>
          </w:p>
        </w:tc>
        <w:tc>
          <w:tcPr>
            <w:tcW w:w="1134" w:type="dxa"/>
          </w:tcPr>
          <w:p w:rsidR="00661C29" w:rsidRPr="00BB4603" w:rsidRDefault="00661C29" w:rsidP="00CC67FF">
            <w:pPr>
              <w:tabs>
                <w:tab w:val="left" w:pos="142"/>
              </w:tabs>
              <w:spacing w:line="300" w:lineRule="auto"/>
              <w:ind w:right="38"/>
              <w:jc w:val="center"/>
            </w:pPr>
            <w:r w:rsidRPr="00BB4603">
              <w:t>3</w:t>
            </w:r>
            <w:r>
              <w:t>5</w:t>
            </w:r>
            <w:r w:rsidRPr="00BB4603">
              <w:t xml:space="preserve">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30.000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Kecamatan Gu (Lombe)</w:t>
            </w:r>
          </w:p>
        </w:tc>
        <w:tc>
          <w:tcPr>
            <w:tcW w:w="1134" w:type="dxa"/>
          </w:tcPr>
          <w:p w:rsidR="00661C29" w:rsidRPr="00BB4603" w:rsidRDefault="00661C29" w:rsidP="00CC67FF">
            <w:pPr>
              <w:tabs>
                <w:tab w:val="left" w:pos="142"/>
              </w:tabs>
              <w:spacing w:line="300" w:lineRule="auto"/>
              <w:ind w:right="38"/>
              <w:jc w:val="center"/>
              <w:rPr>
                <w:lang w:val="en-GB" w:eastAsia="en-GB"/>
              </w:rPr>
            </w:pPr>
            <w:r>
              <w:rPr>
                <w:lang w:val="en-GB" w:eastAsia="en-GB"/>
              </w:rPr>
              <w:t>0-7</w:t>
            </w:r>
          </w:p>
        </w:tc>
        <w:tc>
          <w:tcPr>
            <w:tcW w:w="1134" w:type="dxa"/>
          </w:tcPr>
          <w:p w:rsidR="00661C29" w:rsidRPr="00BB4603" w:rsidRDefault="00661C29" w:rsidP="00CC67FF">
            <w:pPr>
              <w:tabs>
                <w:tab w:val="left" w:pos="142"/>
              </w:tabs>
              <w:spacing w:line="300" w:lineRule="auto"/>
              <w:ind w:right="38"/>
              <w:jc w:val="center"/>
            </w:pPr>
            <w:r w:rsidRPr="00BB4603">
              <w:t>10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Kec. Lakudo (Tolandona)</w:t>
            </w:r>
          </w:p>
        </w:tc>
        <w:tc>
          <w:tcPr>
            <w:tcW w:w="1134" w:type="dxa"/>
          </w:tcPr>
          <w:p w:rsidR="00661C29" w:rsidRPr="00BB4603" w:rsidRDefault="00661C29" w:rsidP="00CC67FF">
            <w:pPr>
              <w:tabs>
                <w:tab w:val="left" w:pos="142"/>
              </w:tabs>
              <w:spacing w:line="300" w:lineRule="auto"/>
              <w:ind w:right="38"/>
              <w:jc w:val="center"/>
              <w:rPr>
                <w:lang w:val="en-GB" w:eastAsia="en-GB"/>
              </w:rPr>
            </w:pPr>
            <w:r w:rsidRPr="00BB4603">
              <w:t>0-</w:t>
            </w:r>
            <w:r>
              <w:t>4</w:t>
            </w:r>
          </w:p>
        </w:tc>
        <w:tc>
          <w:tcPr>
            <w:tcW w:w="1134" w:type="dxa"/>
          </w:tcPr>
          <w:p w:rsidR="00661C29" w:rsidRPr="00BB4603" w:rsidRDefault="00661C29" w:rsidP="00CC67FF">
            <w:pPr>
              <w:tabs>
                <w:tab w:val="left" w:pos="142"/>
              </w:tabs>
              <w:spacing w:line="300" w:lineRule="auto"/>
              <w:ind w:right="38"/>
              <w:jc w:val="center"/>
            </w:pPr>
            <w:r w:rsidRPr="00BB4603">
              <w:t>10 menit</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Kecamatan Talaga</w:t>
            </w:r>
          </w:p>
        </w:tc>
        <w:tc>
          <w:tcPr>
            <w:tcW w:w="1134" w:type="dxa"/>
          </w:tcPr>
          <w:p w:rsidR="00661C29" w:rsidRPr="00BB4603" w:rsidRDefault="00661C29" w:rsidP="00CC67FF">
            <w:pPr>
              <w:tabs>
                <w:tab w:val="left" w:pos="142"/>
              </w:tabs>
              <w:spacing w:line="300" w:lineRule="auto"/>
              <w:ind w:right="38"/>
              <w:jc w:val="center"/>
              <w:rPr>
                <w:lang w:val="en-GB" w:eastAsia="en-GB"/>
              </w:rPr>
            </w:pPr>
            <w:r w:rsidRPr="00BB4603">
              <w:t>60</w:t>
            </w:r>
          </w:p>
        </w:tc>
        <w:tc>
          <w:tcPr>
            <w:tcW w:w="1134" w:type="dxa"/>
          </w:tcPr>
          <w:p w:rsidR="00661C29" w:rsidRPr="00BB4603" w:rsidRDefault="00661C29" w:rsidP="00CC67FF">
            <w:pPr>
              <w:tabs>
                <w:tab w:val="left" w:pos="142"/>
              </w:tabs>
              <w:spacing w:line="300" w:lineRule="auto"/>
              <w:ind w:right="38"/>
              <w:jc w:val="center"/>
            </w:pPr>
            <w:r w:rsidRPr="00BB4603">
              <w:t>2 jam</w:t>
            </w:r>
          </w:p>
        </w:tc>
        <w:tc>
          <w:tcPr>
            <w:tcW w:w="1701" w:type="dxa"/>
          </w:tcPr>
          <w:p w:rsidR="00661C29" w:rsidRPr="00BB4603" w:rsidRDefault="00661C29" w:rsidP="00CC67FF">
            <w:pPr>
              <w:tabs>
                <w:tab w:val="left" w:pos="142"/>
              </w:tabs>
              <w:spacing w:line="300" w:lineRule="auto"/>
              <w:ind w:right="38"/>
              <w:jc w:val="center"/>
            </w:pPr>
            <w:r w:rsidRPr="00BB4603">
              <w:t>Mobil &amp; Fery</w:t>
            </w:r>
          </w:p>
        </w:tc>
        <w:tc>
          <w:tcPr>
            <w:tcW w:w="1134" w:type="dxa"/>
          </w:tcPr>
          <w:p w:rsidR="00661C29" w:rsidRPr="00BB4603" w:rsidRDefault="00661C29" w:rsidP="00CC67FF">
            <w:pPr>
              <w:tabs>
                <w:tab w:val="left" w:pos="142"/>
              </w:tabs>
              <w:spacing w:line="300" w:lineRule="auto"/>
              <w:ind w:right="38"/>
              <w:jc w:val="center"/>
            </w:pPr>
            <w:r w:rsidRPr="00BB4603">
              <w:t>75.000</w:t>
            </w:r>
          </w:p>
        </w:tc>
      </w:tr>
      <w:tr w:rsidR="00661C29" w:rsidRPr="00BB4603" w:rsidTr="00CC67FF">
        <w:trPr>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Pr="00BB4603" w:rsidRDefault="00661C29" w:rsidP="00CC67FF">
            <w:pPr>
              <w:tabs>
                <w:tab w:val="left" w:pos="142"/>
              </w:tabs>
              <w:spacing w:line="300" w:lineRule="auto"/>
              <w:ind w:right="38"/>
              <w:jc w:val="center"/>
              <w:rPr>
                <w:lang w:val="en-GB" w:eastAsia="en-GB"/>
              </w:rPr>
            </w:pPr>
            <w:r w:rsidRPr="00BB4603">
              <w:rPr>
                <w:lang w:val="en-GB" w:eastAsia="en-GB"/>
              </w:rPr>
              <w:t>Kecamatan Mawasangka</w:t>
            </w:r>
          </w:p>
        </w:tc>
        <w:tc>
          <w:tcPr>
            <w:tcW w:w="1134" w:type="dxa"/>
          </w:tcPr>
          <w:p w:rsidR="00661C29" w:rsidRPr="00BB4603" w:rsidRDefault="00661C29" w:rsidP="00CC67FF">
            <w:pPr>
              <w:tabs>
                <w:tab w:val="left" w:pos="142"/>
              </w:tabs>
              <w:spacing w:line="300" w:lineRule="auto"/>
              <w:ind w:right="38"/>
              <w:jc w:val="center"/>
              <w:rPr>
                <w:lang w:val="en-GB" w:eastAsia="en-GB"/>
              </w:rPr>
            </w:pPr>
            <w:r w:rsidRPr="00BB4603">
              <w:t>50</w:t>
            </w:r>
          </w:p>
        </w:tc>
        <w:tc>
          <w:tcPr>
            <w:tcW w:w="1134" w:type="dxa"/>
          </w:tcPr>
          <w:p w:rsidR="00661C29" w:rsidRPr="00BB4603" w:rsidRDefault="00661C29" w:rsidP="00CC67FF">
            <w:pPr>
              <w:tabs>
                <w:tab w:val="left" w:pos="142"/>
              </w:tabs>
              <w:spacing w:line="300" w:lineRule="auto"/>
              <w:ind w:right="38"/>
              <w:jc w:val="center"/>
            </w:pPr>
            <w:r w:rsidRPr="00BB4603">
              <w:t>1 jam</w:t>
            </w:r>
          </w:p>
        </w:tc>
        <w:tc>
          <w:tcPr>
            <w:tcW w:w="1701" w:type="dxa"/>
          </w:tcPr>
          <w:p w:rsidR="00661C29" w:rsidRPr="00BB4603" w:rsidRDefault="00661C29" w:rsidP="00CC67FF">
            <w:pPr>
              <w:tabs>
                <w:tab w:val="left" w:pos="142"/>
              </w:tabs>
              <w:spacing w:line="300" w:lineRule="auto"/>
              <w:ind w:right="38"/>
              <w:jc w:val="center"/>
            </w:pPr>
            <w:r w:rsidRPr="00BB4603">
              <w:t>Mobil&amp;Motor</w:t>
            </w:r>
          </w:p>
        </w:tc>
        <w:tc>
          <w:tcPr>
            <w:tcW w:w="1134" w:type="dxa"/>
          </w:tcPr>
          <w:p w:rsidR="00661C29" w:rsidRPr="00BB4603" w:rsidRDefault="00661C29" w:rsidP="00CC67FF">
            <w:pPr>
              <w:tabs>
                <w:tab w:val="left" w:pos="142"/>
              </w:tabs>
              <w:spacing w:line="300" w:lineRule="auto"/>
              <w:ind w:right="38"/>
              <w:jc w:val="center"/>
            </w:pPr>
            <w:r w:rsidRPr="00BB4603">
              <w:t>40.000</w:t>
            </w:r>
          </w:p>
        </w:tc>
      </w:tr>
      <w:tr w:rsidR="00661C29" w:rsidRPr="00BB4603" w:rsidTr="00CC67FF">
        <w:trPr>
          <w:trHeight w:val="604"/>
          <w:jc w:val="center"/>
        </w:trPr>
        <w:tc>
          <w:tcPr>
            <w:tcW w:w="1384" w:type="dxa"/>
          </w:tcPr>
          <w:p w:rsidR="00661C29" w:rsidRPr="00BB4603" w:rsidRDefault="00661C29" w:rsidP="00CC67FF">
            <w:pPr>
              <w:tabs>
                <w:tab w:val="left" w:pos="142"/>
              </w:tabs>
              <w:spacing w:line="300" w:lineRule="auto"/>
              <w:ind w:right="38"/>
              <w:jc w:val="both"/>
            </w:pPr>
            <w:r w:rsidRPr="00BB4603">
              <w:t>Labungkari</w:t>
            </w:r>
          </w:p>
        </w:tc>
        <w:tc>
          <w:tcPr>
            <w:tcW w:w="2977" w:type="dxa"/>
          </w:tcPr>
          <w:p w:rsidR="00661C29" w:rsidRDefault="00661C29" w:rsidP="00CC67FF">
            <w:pPr>
              <w:tabs>
                <w:tab w:val="left" w:pos="142"/>
              </w:tabs>
              <w:ind w:right="38"/>
              <w:jc w:val="center"/>
              <w:rPr>
                <w:lang w:val="id-ID" w:eastAsia="en-GB"/>
              </w:rPr>
            </w:pPr>
            <w:r w:rsidRPr="00BB4603">
              <w:rPr>
                <w:lang w:val="en-GB" w:eastAsia="en-GB"/>
              </w:rPr>
              <w:t xml:space="preserve">Pelabuhan </w:t>
            </w:r>
          </w:p>
          <w:p w:rsidR="00661C29" w:rsidRPr="00BB4603" w:rsidRDefault="00661C29" w:rsidP="00CC67FF">
            <w:pPr>
              <w:tabs>
                <w:tab w:val="left" w:pos="142"/>
              </w:tabs>
              <w:ind w:right="38"/>
              <w:jc w:val="center"/>
              <w:rPr>
                <w:lang w:val="en-GB" w:eastAsia="en-GB"/>
              </w:rPr>
            </w:pPr>
            <w:r w:rsidRPr="00BB4603">
              <w:rPr>
                <w:lang w:val="en-GB" w:eastAsia="en-GB"/>
              </w:rPr>
              <w:t>Kota Bau-Bau</w:t>
            </w:r>
          </w:p>
        </w:tc>
        <w:tc>
          <w:tcPr>
            <w:tcW w:w="1134" w:type="dxa"/>
          </w:tcPr>
          <w:p w:rsidR="00661C29" w:rsidRPr="00BB4603" w:rsidRDefault="00661C29" w:rsidP="00CC67FF">
            <w:pPr>
              <w:tabs>
                <w:tab w:val="left" w:pos="142"/>
              </w:tabs>
              <w:spacing w:line="300" w:lineRule="auto"/>
              <w:ind w:right="38"/>
              <w:jc w:val="center"/>
            </w:pPr>
            <w:r w:rsidRPr="00BB4603">
              <w:t>15</w:t>
            </w:r>
          </w:p>
        </w:tc>
        <w:tc>
          <w:tcPr>
            <w:tcW w:w="1134" w:type="dxa"/>
          </w:tcPr>
          <w:p w:rsidR="00661C29" w:rsidRPr="00BB4603" w:rsidRDefault="00661C29" w:rsidP="00CC67FF">
            <w:pPr>
              <w:tabs>
                <w:tab w:val="left" w:pos="142"/>
              </w:tabs>
              <w:spacing w:line="300" w:lineRule="auto"/>
              <w:ind w:right="38"/>
              <w:jc w:val="center"/>
            </w:pPr>
            <w:r>
              <w:t>30</w:t>
            </w:r>
            <w:r w:rsidRPr="00BB4603">
              <w:t xml:space="preserve"> menit</w:t>
            </w:r>
          </w:p>
        </w:tc>
        <w:tc>
          <w:tcPr>
            <w:tcW w:w="1701" w:type="dxa"/>
          </w:tcPr>
          <w:p w:rsidR="00661C29" w:rsidRPr="00BB4603" w:rsidRDefault="00661C29" w:rsidP="00CC67FF">
            <w:pPr>
              <w:tabs>
                <w:tab w:val="left" w:pos="142"/>
              </w:tabs>
              <w:spacing w:line="300" w:lineRule="auto"/>
              <w:ind w:right="38"/>
              <w:jc w:val="center"/>
            </w:pPr>
            <w:r w:rsidRPr="00BB4603">
              <w:t>Fery</w:t>
            </w:r>
          </w:p>
        </w:tc>
        <w:tc>
          <w:tcPr>
            <w:tcW w:w="1134" w:type="dxa"/>
          </w:tcPr>
          <w:p w:rsidR="00661C29" w:rsidRPr="00BB4603" w:rsidRDefault="00661C29" w:rsidP="00CC67FF">
            <w:pPr>
              <w:tabs>
                <w:tab w:val="left" w:pos="142"/>
              </w:tabs>
              <w:spacing w:line="300" w:lineRule="auto"/>
              <w:ind w:right="38"/>
              <w:jc w:val="center"/>
            </w:pPr>
            <w:r>
              <w:t>30</w:t>
            </w:r>
            <w:r w:rsidRPr="00BB4603">
              <w:t>.000</w:t>
            </w:r>
          </w:p>
        </w:tc>
      </w:tr>
    </w:tbl>
    <w:p w:rsidR="00CC67FF" w:rsidRDefault="00661C29" w:rsidP="00CC67FF">
      <w:pPr>
        <w:tabs>
          <w:tab w:val="left" w:pos="142"/>
        </w:tabs>
        <w:ind w:right="38"/>
        <w:jc w:val="both"/>
      </w:pPr>
      <w:proofErr w:type="gramStart"/>
      <w:r w:rsidRPr="00BB4603">
        <w:t>Sumber :</w:t>
      </w:r>
      <w:proofErr w:type="gramEnd"/>
      <w:r w:rsidRPr="00BB4603">
        <w:t xml:space="preserve"> </w:t>
      </w:r>
      <w:r>
        <w:rPr>
          <w:lang w:val="id-ID"/>
        </w:rPr>
        <w:t xml:space="preserve">Survei lokasi &amp; </w:t>
      </w:r>
      <w:r w:rsidRPr="00BB4603">
        <w:t>BPS Kab. Buton Tengah</w:t>
      </w:r>
    </w:p>
    <w:p w:rsidR="00CC67FF" w:rsidRDefault="00CC67FF" w:rsidP="00CC67FF">
      <w:pPr>
        <w:tabs>
          <w:tab w:val="left" w:pos="142"/>
        </w:tabs>
        <w:ind w:right="38"/>
        <w:jc w:val="both"/>
      </w:pPr>
    </w:p>
    <w:p w:rsidR="00530CF1" w:rsidRDefault="00661C29" w:rsidP="00CC67FF">
      <w:pPr>
        <w:widowControl w:val="0"/>
        <w:autoSpaceDE w:val="0"/>
        <w:autoSpaceDN w:val="0"/>
        <w:ind w:firstLine="426"/>
        <w:jc w:val="both"/>
      </w:pPr>
      <w:r w:rsidRPr="00BB4603">
        <w:t xml:space="preserve">Berdasarkan tabel </w:t>
      </w:r>
      <w:r>
        <w:t>5</w:t>
      </w:r>
      <w:r w:rsidRPr="00BB4603">
        <w:t xml:space="preserve"> diatas menunjukan</w:t>
      </w:r>
      <w:r>
        <w:t>,</w:t>
      </w:r>
      <w:r w:rsidRPr="00BB4603">
        <w:t xml:space="preserve"> Labungkari memiliki aksesibilitas yang sangat layak dilihat dari aspek jarak tempuh, waktu tempuh, moda angkutan dan biaya angkut pada </w:t>
      </w:r>
      <w:proofErr w:type="gramStart"/>
      <w:r w:rsidRPr="00BB4603">
        <w:t>setiap  tujuan</w:t>
      </w:r>
      <w:proofErr w:type="gramEnd"/>
      <w:r w:rsidRPr="00BB4603">
        <w:t xml:space="preserve"> perjalanan Kecamatan </w:t>
      </w:r>
      <w:r>
        <w:t xml:space="preserve">baik </w:t>
      </w:r>
      <w:r w:rsidRPr="00BB4603">
        <w:t xml:space="preserve">dalam wilayah Kabupaten Buton Tengah. </w:t>
      </w:r>
      <w:proofErr w:type="gramStart"/>
      <w:r w:rsidRPr="00BB4603">
        <w:t xml:space="preserve">Kondisi tersebut disebabkan </w:t>
      </w:r>
      <w:r>
        <w:t>wilayah</w:t>
      </w:r>
      <w:r w:rsidRPr="00BB4603">
        <w:t xml:space="preserve"> Labungkari bertempat ditengah-tengah Kabupaten Buton Tengah.</w:t>
      </w:r>
      <w:proofErr w:type="gramEnd"/>
      <w:r w:rsidRPr="00BB4603">
        <w:t xml:space="preserve"> Demikian pula aksesibilitas wilayah Labungkari dengan beberapa Kabupaten di Propinsi Sulawesi Tenggara seperti Kota Bau-Bau, Kabupaten Muna, </w:t>
      </w:r>
      <w:r>
        <w:t xml:space="preserve">dan </w:t>
      </w:r>
      <w:r w:rsidRPr="00BB4603">
        <w:t xml:space="preserve">Kota Kendari </w:t>
      </w:r>
      <w:r w:rsidRPr="00CC67FF">
        <w:rPr>
          <w:lang w:val="id-ID"/>
        </w:rPr>
        <w:t>menunjukan</w:t>
      </w:r>
      <w:r w:rsidRPr="00BB4603">
        <w:t xml:space="preserve"> sangat layak dari aspek jarak tempuh, waktu tempuh, biaya angkut maupun dari aspek ketersediaan moda angkut pada setiap daerah tujuan perjalanan.</w:t>
      </w:r>
    </w:p>
    <w:p w:rsidR="00617BE3" w:rsidRDefault="00617BE3" w:rsidP="00CC67FF">
      <w:pPr>
        <w:pStyle w:val="Heading1"/>
        <w:spacing w:before="0" w:after="0"/>
        <w:rPr>
          <w:rFonts w:ascii="Times New Roman" w:hAnsi="Times New Roman"/>
          <w:sz w:val="24"/>
          <w:szCs w:val="24"/>
          <w:lang w:val="en-US"/>
        </w:rPr>
      </w:pPr>
      <w:bookmarkStart w:id="1" w:name="_Toc93303776"/>
      <w:bookmarkStart w:id="2" w:name="_Toc93331970"/>
      <w:bookmarkStart w:id="3" w:name="_Toc93331762"/>
      <w:bookmarkStart w:id="4" w:name="_Toc93306958"/>
      <w:bookmarkStart w:id="5" w:name="_Toc93305106"/>
      <w:bookmarkStart w:id="6" w:name="_Toc93306297"/>
    </w:p>
    <w:bookmarkEnd w:id="1"/>
    <w:bookmarkEnd w:id="2"/>
    <w:bookmarkEnd w:id="3"/>
    <w:bookmarkEnd w:id="4"/>
    <w:bookmarkEnd w:id="5"/>
    <w:bookmarkEnd w:id="6"/>
    <w:p w:rsidR="00E814EC" w:rsidRPr="00AD368A" w:rsidRDefault="00617BE3" w:rsidP="008E4F3E">
      <w:pPr>
        <w:pStyle w:val="Heading2"/>
        <w:numPr>
          <w:ilvl w:val="0"/>
          <w:numId w:val="6"/>
        </w:numPr>
        <w:autoSpaceDE w:val="0"/>
        <w:autoSpaceDN w:val="0"/>
        <w:spacing w:line="240" w:lineRule="auto"/>
        <w:ind w:left="142" w:hanging="142"/>
        <w:jc w:val="center"/>
        <w:rPr>
          <w:b/>
          <w:i/>
          <w:sz w:val="32"/>
        </w:rPr>
      </w:pPr>
      <w:r>
        <w:rPr>
          <w:b/>
          <w:lang w:val="en-GB"/>
        </w:rPr>
        <w:t>KESIMPULAN</w:t>
      </w:r>
    </w:p>
    <w:p w:rsidR="00E814EC" w:rsidRPr="00AD368A" w:rsidRDefault="00E814EC" w:rsidP="00CC67FF"/>
    <w:p w:rsidR="001452FD" w:rsidRPr="001452FD" w:rsidRDefault="001452FD" w:rsidP="008E4F3E">
      <w:pPr>
        <w:pStyle w:val="ListParagraph"/>
        <w:numPr>
          <w:ilvl w:val="0"/>
          <w:numId w:val="11"/>
        </w:numPr>
        <w:ind w:left="426" w:hanging="426"/>
        <w:jc w:val="both"/>
      </w:pPr>
      <w:r w:rsidRPr="00BB4603">
        <w:t>Hasil analisis Skalogram perencanaan pusat pelayanan menujukan Kecamatan Lakudo peringkat II dan Kecamatan Gu peringkat I dari aspek ketersediaan jenis fasilitas pelayanan dan jumlah fasilitas pelayanan, diketahui bahwa lokasi Labungkari diantara Kecam</w:t>
      </w:r>
      <w:r>
        <w:t>atan Lakudo d</w:t>
      </w:r>
      <w:r w:rsidRPr="001452FD">
        <w:rPr>
          <w:lang w:val="id-ID"/>
        </w:rPr>
        <w:t>an</w:t>
      </w:r>
      <w:r w:rsidRPr="00BB4603">
        <w:t xml:space="preserve"> Kecamatan Gu.</w:t>
      </w:r>
    </w:p>
    <w:p w:rsidR="001452FD" w:rsidRPr="001452FD" w:rsidRDefault="001452FD" w:rsidP="008E4F3E">
      <w:pPr>
        <w:pStyle w:val="ListParagraph"/>
        <w:numPr>
          <w:ilvl w:val="0"/>
          <w:numId w:val="11"/>
        </w:numPr>
        <w:ind w:left="426" w:hanging="426"/>
        <w:jc w:val="both"/>
      </w:pPr>
      <w:r w:rsidRPr="00BB4603">
        <w:t>Hasil analisis model gravitasi dan analisis sentralitas menunjukan bahwa    intraksi antar wilayah labungkari – Lombe dan Labungkari – Lakudo memiliki nilai tertinggi. Meningkatnya volume lalulintas ke Labungkari menyebabkan timbulnya suatu proses komulatif  pembangunan, sehingga penduduk, industri dan perdagangan cenderung tertarik pada lokasi Labungka</w:t>
      </w:r>
      <w:r>
        <w:t>ri</w:t>
      </w:r>
      <w:r w:rsidRPr="00BB4603">
        <w:t xml:space="preserve">. </w:t>
      </w:r>
    </w:p>
    <w:p w:rsidR="001452FD" w:rsidRPr="001452FD" w:rsidRDefault="001452FD" w:rsidP="008E4F3E">
      <w:pPr>
        <w:pStyle w:val="ListParagraph"/>
        <w:numPr>
          <w:ilvl w:val="0"/>
          <w:numId w:val="11"/>
        </w:numPr>
        <w:ind w:left="426" w:hanging="426"/>
        <w:jc w:val="both"/>
      </w:pPr>
      <w:r w:rsidRPr="00BB4603">
        <w:t>Hasil analisis aksesibilitas wilayah menunjukan bahwa Labungkari terletak pada lokasi yang sangat strategis yaitu dipertengahan Kabupaten Buton Tengah</w:t>
      </w:r>
      <w:r w:rsidRPr="001452FD">
        <w:rPr>
          <w:lang w:val="id-ID"/>
        </w:rPr>
        <w:t>. Aksesibilitas Labungkari dengan</w:t>
      </w:r>
      <w:r w:rsidRPr="00BB4603">
        <w:t xml:space="preserve"> Kota Bau-Bau, Kabupaten Muna, dan K</w:t>
      </w:r>
      <w:r>
        <w:t>ota Kendari</w:t>
      </w:r>
      <w:r w:rsidRPr="00BB4603">
        <w:t xml:space="preserve"> dapat dijangkau dengan biaya transportasi yang murah dan waktu tempuh yang cepat serta ketersediaan moda transportasi yang muda.</w:t>
      </w:r>
    </w:p>
    <w:p w:rsidR="001452FD" w:rsidRDefault="001452FD" w:rsidP="001452FD">
      <w:pPr>
        <w:ind w:firstLine="426"/>
        <w:jc w:val="both"/>
      </w:pPr>
      <w:r w:rsidRPr="00BB4603">
        <w:t>Dari hasil analisis Skalogram perencanaan pusat pelayanan</w:t>
      </w:r>
      <w:r>
        <w:rPr>
          <w:lang w:val="id-ID"/>
        </w:rPr>
        <w:t xml:space="preserve">, </w:t>
      </w:r>
      <w:r w:rsidRPr="00BB4603">
        <w:t>model gravitasi dan analisis sentralitas</w:t>
      </w:r>
      <w:r>
        <w:rPr>
          <w:lang w:val="id-ID"/>
        </w:rPr>
        <w:t>, dan</w:t>
      </w:r>
      <w:r w:rsidRPr="00BB4603">
        <w:t xml:space="preserve"> aksesibilitas wilayah </w:t>
      </w:r>
      <w:r>
        <w:rPr>
          <w:lang w:val="id-ID"/>
        </w:rPr>
        <w:t xml:space="preserve"> menunjukkan bahwa </w:t>
      </w:r>
      <w:r w:rsidRPr="00BB4603">
        <w:t>LABUNGKARI</w:t>
      </w:r>
      <w:r>
        <w:rPr>
          <w:lang w:val="id-ID"/>
        </w:rPr>
        <w:t xml:space="preserve"> sangat LAYAK sebagai pusat pemerintahan</w:t>
      </w:r>
      <w:r>
        <w:t xml:space="preserve">, pusat pertumbuhhan ekonomi, pemerataan pembangunan, </w:t>
      </w:r>
      <w:r>
        <w:rPr>
          <w:lang w:val="id-ID"/>
        </w:rPr>
        <w:t xml:space="preserve"> dan pusat pelayanan masyarakat </w:t>
      </w:r>
      <w:r w:rsidRPr="00BB4603">
        <w:t>Kabupaten Buton Tengah.</w:t>
      </w:r>
    </w:p>
    <w:p w:rsidR="00E814EC" w:rsidRDefault="00617BE3" w:rsidP="008E4F3E">
      <w:pPr>
        <w:pStyle w:val="Heading2"/>
        <w:numPr>
          <w:ilvl w:val="0"/>
          <w:numId w:val="6"/>
        </w:numPr>
        <w:autoSpaceDE w:val="0"/>
        <w:autoSpaceDN w:val="0"/>
        <w:spacing w:line="240" w:lineRule="auto"/>
        <w:ind w:left="142" w:hanging="142"/>
        <w:jc w:val="center"/>
        <w:rPr>
          <w:b/>
          <w:i/>
        </w:rPr>
      </w:pPr>
      <w:r>
        <w:rPr>
          <w:b/>
          <w:lang w:val="en-GB"/>
        </w:rPr>
        <w:lastRenderedPageBreak/>
        <w:t>DAFTAR PUSTAKA</w:t>
      </w:r>
    </w:p>
    <w:p w:rsidR="00E814EC" w:rsidRDefault="00E814EC" w:rsidP="00CC67FF">
      <w:pPr>
        <w:pStyle w:val="Heading2"/>
        <w:spacing w:line="240" w:lineRule="auto"/>
        <w:ind w:left="0" w:firstLine="0"/>
        <w:rPr>
          <w:szCs w:val="24"/>
          <w:lang w:val="en-US"/>
        </w:rPr>
      </w:pPr>
    </w:p>
    <w:p w:rsidR="001452FD" w:rsidRDefault="001452FD" w:rsidP="001452FD">
      <w:pPr>
        <w:widowControl w:val="0"/>
        <w:autoSpaceDE w:val="0"/>
        <w:autoSpaceDN w:val="0"/>
        <w:adjustRightInd w:val="0"/>
        <w:ind w:left="480" w:hanging="480"/>
        <w:jc w:val="both"/>
      </w:pPr>
      <w:r>
        <w:t xml:space="preserve">Abimanyu, A., </w:t>
      </w:r>
      <w:r w:rsidRPr="001452FD">
        <w:rPr>
          <w:i/>
        </w:rPr>
        <w:t xml:space="preserve">et </w:t>
      </w:r>
      <w:proofErr w:type="gramStart"/>
      <w:r w:rsidRPr="001452FD">
        <w:rPr>
          <w:i/>
        </w:rPr>
        <w:t>al</w:t>
      </w:r>
      <w:r>
        <w:t xml:space="preserve">  (</w:t>
      </w:r>
      <w:proofErr w:type="gramEnd"/>
      <w:r>
        <w:t xml:space="preserve">2014). </w:t>
      </w:r>
      <w:r w:rsidRPr="001452FD">
        <w:t xml:space="preserve">Pembangunan Ekonomi. </w:t>
      </w:r>
      <w:proofErr w:type="gramStart"/>
      <w:r w:rsidRPr="001452FD">
        <w:t>dan</w:t>
      </w:r>
      <w:proofErr w:type="gramEnd"/>
      <w:r w:rsidRPr="001452FD">
        <w:t xml:space="preserve"> Pemberdayaan Rakyat, </w:t>
      </w:r>
      <w:r>
        <w:t>BPFF, Yogyakarta.</w:t>
      </w:r>
    </w:p>
    <w:p w:rsidR="001452FD" w:rsidRDefault="001452FD" w:rsidP="001452FD">
      <w:pPr>
        <w:widowControl w:val="0"/>
        <w:autoSpaceDE w:val="0"/>
        <w:autoSpaceDN w:val="0"/>
        <w:adjustRightInd w:val="0"/>
        <w:ind w:left="480" w:hanging="480"/>
        <w:jc w:val="both"/>
      </w:pPr>
      <w:proofErr w:type="gramStart"/>
      <w:r>
        <w:t>Aghion, P &amp;</w:t>
      </w:r>
      <w:r>
        <w:t xml:space="preserve"> Bolton, 2012.</w:t>
      </w:r>
      <w:proofErr w:type="gramEnd"/>
      <w:r>
        <w:t xml:space="preserve"> </w:t>
      </w:r>
      <w:r w:rsidRPr="001452FD">
        <w:t>Theory of trikle down growth and development</w:t>
      </w:r>
      <w:r>
        <w:t>, Review of economics studies</w:t>
      </w:r>
    </w:p>
    <w:p w:rsidR="001452FD" w:rsidRPr="00BB4603" w:rsidRDefault="001452FD" w:rsidP="001452FD">
      <w:pPr>
        <w:widowControl w:val="0"/>
        <w:autoSpaceDE w:val="0"/>
        <w:autoSpaceDN w:val="0"/>
        <w:adjustRightInd w:val="0"/>
        <w:ind w:left="480" w:hanging="480"/>
        <w:jc w:val="both"/>
      </w:pPr>
      <w:proofErr w:type="gramStart"/>
      <w:r w:rsidRPr="00BB4603">
        <w:t>Barlow R. (</w:t>
      </w:r>
      <w:r>
        <w:t>201</w:t>
      </w:r>
      <w:r w:rsidRPr="00BB4603">
        <w:t xml:space="preserve">2) </w:t>
      </w:r>
      <w:r w:rsidRPr="001452FD">
        <w:t>Land Resouces Economics.</w:t>
      </w:r>
      <w:proofErr w:type="gramEnd"/>
      <w:r w:rsidRPr="00BB4603">
        <w:t xml:space="preserve"> Prencite hall </w:t>
      </w:r>
      <w:proofErr w:type="gramStart"/>
      <w:r w:rsidRPr="00BB4603">
        <w:t>inc</w:t>
      </w:r>
      <w:proofErr w:type="gramEnd"/>
      <w:r w:rsidRPr="00BB4603">
        <w:t xml:space="preserve">. </w:t>
      </w:r>
      <w:proofErr w:type="gramStart"/>
      <w:r w:rsidRPr="00BB4603">
        <w:t>New Jersei.</w:t>
      </w:r>
      <w:proofErr w:type="gramEnd"/>
    </w:p>
    <w:p w:rsidR="001452FD" w:rsidRPr="00BB4603" w:rsidRDefault="001452FD" w:rsidP="001452FD">
      <w:pPr>
        <w:widowControl w:val="0"/>
        <w:autoSpaceDE w:val="0"/>
        <w:autoSpaceDN w:val="0"/>
        <w:adjustRightInd w:val="0"/>
        <w:ind w:left="480" w:hanging="480"/>
        <w:jc w:val="both"/>
      </w:pPr>
      <w:r w:rsidRPr="00BB4603">
        <w:t xml:space="preserve">Bintarto R </w:t>
      </w:r>
      <w:r>
        <w:t>&amp;</w:t>
      </w:r>
      <w:r w:rsidRPr="00BB4603">
        <w:t xml:space="preserve"> Surastopo H. (</w:t>
      </w:r>
      <w:r>
        <w:t>2011</w:t>
      </w:r>
      <w:r w:rsidRPr="00BB4603">
        <w:t xml:space="preserve">) </w:t>
      </w:r>
      <w:r w:rsidRPr="001452FD">
        <w:t>Metode Analisa Geografi</w:t>
      </w:r>
      <w:r w:rsidRPr="00BB4603">
        <w:t>, Penerbit LP3ES, Jakarta</w:t>
      </w:r>
    </w:p>
    <w:p w:rsidR="001452FD" w:rsidRPr="00BB4603" w:rsidRDefault="001452FD" w:rsidP="001452FD">
      <w:pPr>
        <w:widowControl w:val="0"/>
        <w:autoSpaceDE w:val="0"/>
        <w:autoSpaceDN w:val="0"/>
        <w:adjustRightInd w:val="0"/>
        <w:ind w:left="480" w:hanging="480"/>
        <w:jc w:val="both"/>
      </w:pPr>
      <w:proofErr w:type="gramStart"/>
      <w:r w:rsidRPr="00BB4603">
        <w:t>Budhiharsono S. (</w:t>
      </w:r>
      <w:r>
        <w:t>2016</w:t>
      </w:r>
      <w:r w:rsidRPr="00BB4603">
        <w:t xml:space="preserve">) </w:t>
      </w:r>
      <w:r w:rsidRPr="001452FD">
        <w:t>Perencanaan Pembangunan Wilayah.</w:t>
      </w:r>
      <w:proofErr w:type="gramEnd"/>
      <w:r w:rsidRPr="001452FD">
        <w:t xml:space="preserve"> Teori, Model dan Penerapannya</w:t>
      </w:r>
      <w:r w:rsidRPr="00BB4603">
        <w:t>, Penerbit UNB Bogor</w:t>
      </w:r>
    </w:p>
    <w:p w:rsidR="001452FD" w:rsidRDefault="001452FD" w:rsidP="001452FD">
      <w:pPr>
        <w:widowControl w:val="0"/>
        <w:autoSpaceDE w:val="0"/>
        <w:autoSpaceDN w:val="0"/>
        <w:adjustRightInd w:val="0"/>
        <w:ind w:left="480" w:hanging="480"/>
        <w:jc w:val="both"/>
      </w:pPr>
      <w:r w:rsidRPr="001452FD">
        <w:t xml:space="preserve">Badan Pusat Statistik (BPS), (2020) Indikator Fundamental Ekonomi Indonesia, </w:t>
      </w:r>
      <w:r>
        <w:t>Jakarta: Badan Pusat Statistik.</w:t>
      </w:r>
    </w:p>
    <w:p w:rsidR="001452FD" w:rsidRDefault="001452FD" w:rsidP="001452FD">
      <w:pPr>
        <w:widowControl w:val="0"/>
        <w:autoSpaceDE w:val="0"/>
        <w:autoSpaceDN w:val="0"/>
        <w:adjustRightInd w:val="0"/>
        <w:ind w:left="480" w:hanging="480"/>
        <w:jc w:val="both"/>
      </w:pPr>
      <w:proofErr w:type="gramStart"/>
      <w:r w:rsidRPr="001452FD">
        <w:t>Bappenas.</w:t>
      </w:r>
      <w:proofErr w:type="gramEnd"/>
      <w:r w:rsidRPr="001452FD">
        <w:t xml:space="preserve"> </w:t>
      </w:r>
      <w:r>
        <w:t>(</w:t>
      </w:r>
      <w:r w:rsidRPr="001452FD">
        <w:t>2019</w:t>
      </w:r>
      <w:r>
        <w:t>)</w:t>
      </w:r>
      <w:r w:rsidRPr="001452FD">
        <w:t>. Rencana Pembangunan Jangka</w:t>
      </w:r>
      <w:r>
        <w:t xml:space="preserve"> </w:t>
      </w:r>
      <w:r w:rsidRPr="001452FD">
        <w:t>Menengah Nasional (RPJMN), buku II: Agenda pembangunan bidang. Jakarta: Bappenas.</w:t>
      </w:r>
    </w:p>
    <w:p w:rsidR="001452FD" w:rsidRDefault="001452FD" w:rsidP="001452FD">
      <w:pPr>
        <w:widowControl w:val="0"/>
        <w:autoSpaceDE w:val="0"/>
        <w:autoSpaceDN w:val="0"/>
        <w:adjustRightInd w:val="0"/>
        <w:ind w:left="480" w:hanging="480"/>
        <w:jc w:val="both"/>
      </w:pPr>
      <w:proofErr w:type="gramStart"/>
      <w:r w:rsidRPr="001452FD">
        <w:t>BPS.</w:t>
      </w:r>
      <w:proofErr w:type="gramEnd"/>
      <w:r w:rsidRPr="001452FD">
        <w:t xml:space="preserve"> </w:t>
      </w:r>
      <w:proofErr w:type="gramStart"/>
      <w:r>
        <w:t>(2017)</w:t>
      </w:r>
      <w:r w:rsidRPr="001452FD">
        <w:t>. Pertumbuhan ekonomi Indonesia triwulan II-2017.</w:t>
      </w:r>
      <w:proofErr w:type="gramEnd"/>
      <w:r w:rsidRPr="001452FD">
        <w:t xml:space="preserve"> Press release, 5 August.</w:t>
      </w:r>
      <w:r>
        <w:t xml:space="preserve"> </w:t>
      </w:r>
      <w:hyperlink r:id="rId18" w:history="1">
        <w:r w:rsidRPr="001452FD">
          <w:t>http://www.bps.go.id/website/brs_ind/brsInd-20150805111616.pdf.</w:t>
        </w:r>
      </w:hyperlink>
    </w:p>
    <w:p w:rsidR="001452FD" w:rsidRPr="001452FD" w:rsidRDefault="001452FD" w:rsidP="001452FD">
      <w:pPr>
        <w:widowControl w:val="0"/>
        <w:autoSpaceDE w:val="0"/>
        <w:autoSpaceDN w:val="0"/>
        <w:adjustRightInd w:val="0"/>
        <w:ind w:left="480" w:hanging="480"/>
        <w:jc w:val="both"/>
      </w:pPr>
      <w:r w:rsidRPr="001452FD">
        <w:t xml:space="preserve">Departemen Kimpraswil, </w:t>
      </w:r>
      <w:r>
        <w:t>(</w:t>
      </w:r>
      <w:r w:rsidRPr="001452FD">
        <w:t>2011</w:t>
      </w:r>
      <w:r>
        <w:t>).</w:t>
      </w:r>
      <w:r w:rsidRPr="001452FD">
        <w:t xml:space="preserve"> Integrasi Prasarana Transportasi Perdesaan Dalam Sistranas, Makalah Seminar Nasional Peranan Transportasi Perdesaan Dalam Mendukung Pembangunan Sosial Ekonomi Daerah, Universitas Gadjah Mada, Yogyakarta.</w:t>
      </w:r>
    </w:p>
    <w:p w:rsidR="001452FD" w:rsidRPr="00BB4603" w:rsidRDefault="001452FD" w:rsidP="001452FD">
      <w:pPr>
        <w:widowControl w:val="0"/>
        <w:autoSpaceDE w:val="0"/>
        <w:autoSpaceDN w:val="0"/>
        <w:adjustRightInd w:val="0"/>
        <w:ind w:left="480" w:hanging="480"/>
        <w:jc w:val="both"/>
      </w:pPr>
      <w:r w:rsidRPr="00BB4603">
        <w:t>Edgar M. Hoover (</w:t>
      </w:r>
      <w:r>
        <w:t>201</w:t>
      </w:r>
      <w:r w:rsidRPr="00BB4603">
        <w:t>4)</w:t>
      </w:r>
      <w:r>
        <w:t>.</w:t>
      </w:r>
      <w:r w:rsidRPr="00BB4603">
        <w:t xml:space="preserve"> </w:t>
      </w:r>
      <w:proofErr w:type="gramStart"/>
      <w:r w:rsidRPr="001452FD">
        <w:t>An</w:t>
      </w:r>
      <w:proofErr w:type="gramEnd"/>
      <w:r w:rsidRPr="001452FD">
        <w:t xml:space="preserve"> Introduction to Regional Economics</w:t>
      </w:r>
      <w:r w:rsidRPr="00BB4603">
        <w:t>, Alfred A. Knops New York</w:t>
      </w:r>
    </w:p>
    <w:p w:rsidR="001452FD" w:rsidRPr="00BB4603" w:rsidRDefault="001452FD" w:rsidP="001452FD">
      <w:pPr>
        <w:widowControl w:val="0"/>
        <w:autoSpaceDE w:val="0"/>
        <w:autoSpaceDN w:val="0"/>
        <w:adjustRightInd w:val="0"/>
        <w:ind w:left="480" w:hanging="480"/>
        <w:jc w:val="both"/>
      </w:pPr>
      <w:r w:rsidRPr="00BB4603">
        <w:t xml:space="preserve">Glasson </w:t>
      </w:r>
      <w:proofErr w:type="gramStart"/>
      <w:r w:rsidRPr="00BB4603">
        <w:t>John  (</w:t>
      </w:r>
      <w:proofErr w:type="gramEnd"/>
      <w:r w:rsidRPr="00BB4603">
        <w:t>1974)</w:t>
      </w:r>
      <w:r>
        <w:t>.</w:t>
      </w:r>
      <w:r w:rsidRPr="00BB4603">
        <w:t xml:space="preserve"> </w:t>
      </w:r>
      <w:r w:rsidRPr="001452FD">
        <w:t>An Introduction to Regional Planning,</w:t>
      </w:r>
      <w:r w:rsidRPr="00BB4603">
        <w:t xml:space="preserve"> Hutchinson of London.</w:t>
      </w:r>
    </w:p>
    <w:p w:rsidR="001452FD" w:rsidRPr="00BB4603" w:rsidRDefault="001452FD" w:rsidP="001452FD">
      <w:pPr>
        <w:widowControl w:val="0"/>
        <w:autoSpaceDE w:val="0"/>
        <w:autoSpaceDN w:val="0"/>
        <w:adjustRightInd w:val="0"/>
        <w:ind w:left="480" w:hanging="480"/>
        <w:jc w:val="both"/>
      </w:pPr>
      <w:r>
        <w:t xml:space="preserve">Harry W. Richardson, </w:t>
      </w:r>
      <w:r w:rsidRPr="00BB4603">
        <w:t>(1960)</w:t>
      </w:r>
      <w:r>
        <w:t>.</w:t>
      </w:r>
      <w:r w:rsidRPr="00BB4603">
        <w:t xml:space="preserve"> </w:t>
      </w:r>
      <w:r w:rsidRPr="001452FD">
        <w:t>Regional Economics Location Theory</w:t>
      </w:r>
      <w:r w:rsidRPr="00BB4603">
        <w:t xml:space="preserve">, Urban Structure and Regional Change, Praeger Publisher Washington </w:t>
      </w:r>
    </w:p>
    <w:p w:rsidR="001452FD" w:rsidRPr="00BB4603" w:rsidRDefault="001452FD" w:rsidP="001452FD">
      <w:pPr>
        <w:widowControl w:val="0"/>
        <w:autoSpaceDE w:val="0"/>
        <w:autoSpaceDN w:val="0"/>
        <w:adjustRightInd w:val="0"/>
        <w:ind w:left="480" w:hanging="480"/>
        <w:jc w:val="both"/>
      </w:pPr>
      <w:r w:rsidRPr="00BB4603">
        <w:t>Irsard Walter</w:t>
      </w:r>
      <w:r>
        <w:t>,</w:t>
      </w:r>
      <w:r w:rsidRPr="00BB4603">
        <w:t xml:space="preserve"> (1960)</w:t>
      </w:r>
      <w:r>
        <w:t>.</w:t>
      </w:r>
      <w:r w:rsidRPr="00BB4603">
        <w:t xml:space="preserve"> </w:t>
      </w:r>
      <w:r w:rsidRPr="001452FD">
        <w:t xml:space="preserve">Method of Regional Analisis, </w:t>
      </w:r>
      <w:proofErr w:type="gramStart"/>
      <w:r w:rsidRPr="001452FD">
        <w:t>An</w:t>
      </w:r>
      <w:proofErr w:type="gramEnd"/>
      <w:r w:rsidRPr="001452FD">
        <w:t xml:space="preserve"> Introduction to Regional Science</w:t>
      </w:r>
      <w:r w:rsidRPr="00BB4603">
        <w:t>, The MIT Press London</w:t>
      </w:r>
    </w:p>
    <w:p w:rsidR="001452FD" w:rsidRDefault="001452FD" w:rsidP="001452FD">
      <w:pPr>
        <w:widowControl w:val="0"/>
        <w:autoSpaceDE w:val="0"/>
        <w:autoSpaceDN w:val="0"/>
        <w:adjustRightInd w:val="0"/>
        <w:ind w:left="480" w:hanging="480"/>
        <w:jc w:val="both"/>
      </w:pPr>
      <w:proofErr w:type="gramStart"/>
      <w:r>
        <w:t xml:space="preserve">Kuncoro, M. </w:t>
      </w:r>
      <w:r>
        <w:t>(</w:t>
      </w:r>
      <w:r>
        <w:t>2013</w:t>
      </w:r>
      <w:r>
        <w:t>)</w:t>
      </w:r>
      <w:r>
        <w:t>.</w:t>
      </w:r>
      <w:proofErr w:type="gramEnd"/>
      <w:r>
        <w:t xml:space="preserve"> </w:t>
      </w:r>
      <w:r w:rsidRPr="001452FD">
        <w:t xml:space="preserve">Ekonomi Pembangunan, Teori, Masalah dan Kebijakan. </w:t>
      </w:r>
      <w:r>
        <w:t>Penerbit UPP-AMP YKPN. Yogyakarta</w:t>
      </w:r>
    </w:p>
    <w:p w:rsidR="001452FD" w:rsidRPr="001452FD" w:rsidRDefault="001452FD" w:rsidP="001452FD">
      <w:pPr>
        <w:widowControl w:val="0"/>
        <w:autoSpaceDE w:val="0"/>
        <w:autoSpaceDN w:val="0"/>
        <w:adjustRightInd w:val="0"/>
        <w:ind w:left="480" w:hanging="480"/>
        <w:jc w:val="both"/>
      </w:pPr>
      <w:r w:rsidRPr="001452FD">
        <w:t xml:space="preserve">Magribi, La Ode Muhamad, </w:t>
      </w:r>
      <w:r>
        <w:t>(</w:t>
      </w:r>
      <w:r w:rsidRPr="001452FD">
        <w:t>2013</w:t>
      </w:r>
      <w:r>
        <w:t>)</w:t>
      </w:r>
      <w:r w:rsidRPr="001452FD">
        <w:t>, Kebutuhan Akses di Perdesaan: Tinjauan Mengenai Upaya Pengentasan Kemiskinan, Makalah untuk Workshop Enhancing The Capacity Of Civil Society To Support Pro-Poor Transport Policies and Programmes in Developing Countries, Makassar.</w:t>
      </w:r>
    </w:p>
    <w:p w:rsidR="001452FD" w:rsidRPr="001452FD" w:rsidRDefault="001452FD" w:rsidP="001452FD">
      <w:pPr>
        <w:widowControl w:val="0"/>
        <w:autoSpaceDE w:val="0"/>
        <w:autoSpaceDN w:val="0"/>
        <w:adjustRightInd w:val="0"/>
        <w:ind w:left="480" w:hanging="480"/>
        <w:jc w:val="both"/>
      </w:pPr>
      <w:proofErr w:type="gramStart"/>
      <w:r w:rsidRPr="001452FD">
        <w:t>Micevska, M. and D. B. Rahut.</w:t>
      </w:r>
      <w:proofErr w:type="gramEnd"/>
      <w:r w:rsidRPr="001452FD">
        <w:t xml:space="preserve"> </w:t>
      </w:r>
      <w:proofErr w:type="gramStart"/>
      <w:r>
        <w:t>(</w:t>
      </w:r>
      <w:r w:rsidRPr="001452FD">
        <w:t>2018</w:t>
      </w:r>
      <w:r>
        <w:t>)</w:t>
      </w:r>
      <w:r w:rsidRPr="001452FD">
        <w:t>. Rural Nonfarm Employment and Incomes in the Himalayas.</w:t>
      </w:r>
      <w:proofErr w:type="gramEnd"/>
      <w:r w:rsidRPr="001452FD">
        <w:t xml:space="preserve"> </w:t>
      </w:r>
      <w:proofErr w:type="gramStart"/>
      <w:r w:rsidRPr="001452FD">
        <w:t>Economic Development and Cultural Change.</w:t>
      </w:r>
      <w:proofErr w:type="gramEnd"/>
      <w:r w:rsidRPr="001452FD">
        <w:t xml:space="preserve"> </w:t>
      </w:r>
      <w:proofErr w:type="gramStart"/>
      <w:r w:rsidRPr="001452FD">
        <w:t>57 (1).</w:t>
      </w:r>
      <w:proofErr w:type="gramEnd"/>
      <w:r w:rsidRPr="001452FD">
        <w:t xml:space="preserve"> pp. 163–93.</w:t>
      </w:r>
    </w:p>
    <w:p w:rsidR="001452FD" w:rsidRPr="001452FD" w:rsidRDefault="001452FD" w:rsidP="001452FD">
      <w:pPr>
        <w:widowControl w:val="0"/>
        <w:autoSpaceDE w:val="0"/>
        <w:autoSpaceDN w:val="0"/>
        <w:adjustRightInd w:val="0"/>
        <w:ind w:left="480" w:hanging="480"/>
        <w:jc w:val="both"/>
      </w:pPr>
      <w:r w:rsidRPr="001452FD">
        <w:t>Menteri Koordinator Bidang Perekonomian</w:t>
      </w:r>
      <w:r>
        <w:t xml:space="preserve">. </w:t>
      </w:r>
      <w:proofErr w:type="gramStart"/>
      <w:r w:rsidRPr="001452FD">
        <w:t>(2011), Masterplan percepatan dan pengembangan perekonomian Indonesia 2011-2025.</w:t>
      </w:r>
      <w:proofErr w:type="gramEnd"/>
      <w:r w:rsidRPr="001452FD">
        <w:t xml:space="preserve"> Mei, 2011</w:t>
      </w:r>
    </w:p>
    <w:p w:rsidR="001452FD" w:rsidRDefault="001452FD" w:rsidP="001452FD">
      <w:pPr>
        <w:widowControl w:val="0"/>
        <w:autoSpaceDE w:val="0"/>
        <w:autoSpaceDN w:val="0"/>
        <w:adjustRightInd w:val="0"/>
        <w:ind w:left="480" w:hanging="480"/>
        <w:jc w:val="both"/>
      </w:pPr>
      <w:r w:rsidRPr="001452FD">
        <w:t>Menteri Koordinator Bidang Perekonomian</w:t>
      </w:r>
      <w:r>
        <w:t>. (</w:t>
      </w:r>
      <w:r>
        <w:t>201</w:t>
      </w:r>
      <w:r w:rsidRPr="001452FD">
        <w:t>7</w:t>
      </w:r>
      <w:r w:rsidRPr="00BB4603">
        <w:t xml:space="preserve">) </w:t>
      </w:r>
      <w:r w:rsidRPr="001452FD">
        <w:t>Peraturan Daerah Nomor 1 tahun 2017 tentang Rencana Tata Ruang Wilayah Kabupaten Buton 2016 - 2036,</w:t>
      </w:r>
    </w:p>
    <w:p w:rsidR="00952715" w:rsidRPr="00864B8D" w:rsidRDefault="001452FD" w:rsidP="001452FD">
      <w:pPr>
        <w:widowControl w:val="0"/>
        <w:autoSpaceDE w:val="0"/>
        <w:autoSpaceDN w:val="0"/>
        <w:adjustRightInd w:val="0"/>
        <w:ind w:left="480" w:hanging="480"/>
        <w:jc w:val="both"/>
      </w:pPr>
      <w:r>
        <w:t xml:space="preserve">Universitas Gadjah Mada, </w:t>
      </w:r>
      <w:r>
        <w:t>(</w:t>
      </w:r>
      <w:r>
        <w:t>2012</w:t>
      </w:r>
      <w:r>
        <w:t>)</w:t>
      </w:r>
      <w:r>
        <w:t xml:space="preserve">, </w:t>
      </w:r>
      <w:r w:rsidRPr="001452FD">
        <w:t>Dinamika Pedesaan dan Kawasan,</w:t>
      </w:r>
      <w:r>
        <w:t xml:space="preserve"> Pusat Studi Pedesaan dan Kawasan, Universitas Gadjah Mada, Yogyakarta.</w:t>
      </w:r>
    </w:p>
    <w:p w:rsidR="006C6279" w:rsidRPr="001452FD" w:rsidRDefault="006C6279" w:rsidP="001452FD">
      <w:pPr>
        <w:widowControl w:val="0"/>
        <w:autoSpaceDE w:val="0"/>
        <w:autoSpaceDN w:val="0"/>
        <w:adjustRightInd w:val="0"/>
        <w:ind w:left="480" w:hanging="480"/>
        <w:jc w:val="both"/>
      </w:pPr>
    </w:p>
    <w:p w:rsidR="00830F69" w:rsidRPr="001452FD" w:rsidRDefault="00830F69" w:rsidP="001452FD">
      <w:pPr>
        <w:widowControl w:val="0"/>
        <w:autoSpaceDE w:val="0"/>
        <w:autoSpaceDN w:val="0"/>
        <w:adjustRightInd w:val="0"/>
        <w:ind w:left="480" w:hanging="480"/>
        <w:jc w:val="both"/>
      </w:pPr>
    </w:p>
    <w:sectPr w:rsidR="00830F69" w:rsidRPr="001452FD" w:rsidSect="00580961">
      <w:headerReference w:type="default" r:id="rId19"/>
      <w:footerReference w:type="even" r:id="rId20"/>
      <w:footerReference w:type="default" r:id="rId21"/>
      <w:headerReference w:type="first" r:id="rId22"/>
      <w:footerReference w:type="first" r:id="rId23"/>
      <w:type w:val="continuous"/>
      <w:pgSz w:w="11907" w:h="16840" w:code="9"/>
      <w:pgMar w:top="1701" w:right="1701" w:bottom="1701" w:left="1701"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3E" w:rsidRDefault="008E4F3E" w:rsidP="0083780B">
      <w:r>
        <w:separator/>
      </w:r>
    </w:p>
  </w:endnote>
  <w:endnote w:type="continuationSeparator" w:id="0">
    <w:p w:rsidR="008E4F3E" w:rsidRDefault="008E4F3E" w:rsidP="0083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entSchbkCyrill BT">
    <w:altName w:val="Century"/>
    <w:charset w:val="CC"/>
    <w:family w:val="roman"/>
    <w:pitch w:val="default"/>
    <w:sig w:usb0="00000000" w:usb1="00000000" w:usb2="00000000" w:usb3="00000000" w:csb0="00000004" w:csb1="00000000"/>
  </w:font>
  <w:font w:name="Impact">
    <w:panose1 w:val="020B0806030902050204"/>
    <w:charset w:val="00"/>
    <w:family w:val="swiss"/>
    <w:pitch w:val="variable"/>
    <w:sig w:usb0="00000287" w:usb1="00000000" w:usb2="00000000" w:usb3="00000000" w:csb0="0000009F" w:csb1="00000000"/>
  </w:font>
  <w:font w:name="Academy Engraved LET">
    <w:altName w:val="Times New Roman"/>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F4" w:rsidRDefault="001977F4" w:rsidP="00AD68C3">
    <w:pPr>
      <w:pStyle w:val="Footer"/>
      <w:jc w:val="center"/>
    </w:pPr>
    <w:r>
      <w:t>-</w:t>
    </w:r>
    <w:r>
      <w:fldChar w:fldCharType="begin"/>
    </w:r>
    <w:r>
      <w:instrText xml:space="preserve"> PAGE   \* MERGEFORMAT </w:instrText>
    </w:r>
    <w:r>
      <w:fldChar w:fldCharType="separate"/>
    </w:r>
    <w:r>
      <w:rPr>
        <w:noProof/>
      </w:rPr>
      <w:t>ii</w:t>
    </w:r>
    <w:r>
      <w:rPr>
        <w:noProof/>
      </w:rPr>
      <w:fldChar w:fldCharType="end"/>
    </w:r>
    <w:r>
      <w:t>-</w:t>
    </w:r>
  </w:p>
  <w:p w:rsidR="001977F4" w:rsidRDefault="001977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F4" w:rsidRDefault="001977F4" w:rsidP="00AD68C3">
    <w:pPr>
      <w:pStyle w:val="Footer"/>
      <w:jc w:val="center"/>
    </w:pPr>
    <w:r>
      <w:t>-</w:t>
    </w:r>
    <w:r>
      <w:fldChar w:fldCharType="begin"/>
    </w:r>
    <w:r>
      <w:instrText xml:space="preserve"> PAGE   \* MERGEFORMAT </w:instrText>
    </w:r>
    <w:r>
      <w:fldChar w:fldCharType="separate"/>
    </w:r>
    <w:r w:rsidR="001452FD">
      <w:rPr>
        <w:noProof/>
      </w:rPr>
      <w:t>1</w:t>
    </w:r>
    <w:r>
      <w:rPr>
        <w:noProof/>
      </w:rPr>
      <w:fldChar w:fldCharType="end"/>
    </w:r>
    <w:r>
      <w:t>-</w:t>
    </w:r>
  </w:p>
  <w:p w:rsidR="001977F4" w:rsidRDefault="001977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F4" w:rsidRDefault="001977F4" w:rsidP="00AD68C3">
    <w:pPr>
      <w:pStyle w:val="Footer"/>
      <w:jc w:val="center"/>
    </w:pPr>
    <w:r>
      <w:t>-</w:t>
    </w:r>
    <w:r>
      <w:fldChar w:fldCharType="begin"/>
    </w:r>
    <w:r>
      <w:instrText xml:space="preserve"> PAGE   \* MERGEFORMAT </w:instrText>
    </w:r>
    <w:r>
      <w:fldChar w:fldCharType="separate"/>
    </w:r>
    <w:r>
      <w:rPr>
        <w:noProof/>
      </w:rPr>
      <w:t>i</w:t>
    </w:r>
    <w:r>
      <w:rPr>
        <w:noProof/>
      </w:rPr>
      <w:fldChar w:fldCharType="end"/>
    </w:r>
    <w:r>
      <w:t>-</w:t>
    </w:r>
  </w:p>
  <w:p w:rsidR="001977F4" w:rsidRDefault="001977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3E" w:rsidRDefault="008E4F3E" w:rsidP="0083780B">
      <w:r>
        <w:separator/>
      </w:r>
    </w:p>
  </w:footnote>
  <w:footnote w:type="continuationSeparator" w:id="0">
    <w:p w:rsidR="008E4F3E" w:rsidRDefault="008E4F3E" w:rsidP="00837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F4" w:rsidRDefault="001977F4" w:rsidP="00800FA5">
    <w:pPr>
      <w:tabs>
        <w:tab w:val="left" w:pos="5812"/>
        <w:tab w:val="right" w:pos="8505"/>
      </w:tabs>
      <w:rPr>
        <w:color w:val="000000"/>
        <w:szCs w:val="32"/>
      </w:rPr>
    </w:pPr>
    <w:r w:rsidRPr="00892283">
      <w:t xml:space="preserve">Vol </w:t>
    </w:r>
    <w:r>
      <w:t>11, No 1</w:t>
    </w:r>
    <w:r w:rsidRPr="00892283">
      <w:t xml:space="preserve">, </w:t>
    </w:r>
    <w:r>
      <w:t>April 2022</w:t>
    </w:r>
    <w:r>
      <w:rPr>
        <w:color w:val="000000"/>
        <w:szCs w:val="32"/>
      </w:rPr>
      <w:t xml:space="preserve"> </w:t>
    </w:r>
    <w:r>
      <w:rPr>
        <w:color w:val="000000"/>
        <w:szCs w:val="32"/>
      </w:rPr>
      <w:tab/>
    </w:r>
    <w:r w:rsidRPr="00892283">
      <w:rPr>
        <w:color w:val="000000"/>
        <w:szCs w:val="32"/>
      </w:rPr>
      <w:t>ISSN</w:t>
    </w:r>
    <w:r>
      <w:rPr>
        <w:color w:val="000000"/>
        <w:szCs w:val="32"/>
      </w:rPr>
      <w:t>:</w:t>
    </w:r>
    <w:r w:rsidRPr="00892283">
      <w:rPr>
        <w:color w:val="000000"/>
        <w:szCs w:val="32"/>
      </w:rPr>
      <w:t xml:space="preserve"> 2086-1974</w:t>
    </w:r>
    <w:r>
      <w:rPr>
        <w:color w:val="000000"/>
        <w:szCs w:val="32"/>
      </w:rPr>
      <w:t xml:space="preserve"> (Print)</w:t>
    </w:r>
  </w:p>
  <w:p w:rsidR="001977F4" w:rsidRDefault="001977F4" w:rsidP="00800FA5">
    <w:pPr>
      <w:tabs>
        <w:tab w:val="left" w:pos="5812"/>
        <w:tab w:val="right" w:pos="8505"/>
      </w:tabs>
      <w:rPr>
        <w:color w:val="000000"/>
        <w:szCs w:val="32"/>
      </w:rPr>
    </w:pPr>
    <w:r>
      <w:rPr>
        <w:color w:val="000000"/>
        <w:szCs w:val="32"/>
      </w:rPr>
      <w:tab/>
      <w:t>ISSN: 2654-5780 (Online)</w:t>
    </w:r>
  </w:p>
  <w:p w:rsidR="001977F4" w:rsidRDefault="001977F4" w:rsidP="00800FA5">
    <w:pPr>
      <w:tabs>
        <w:tab w:val="left" w:pos="5812"/>
        <w:tab w:val="right" w:pos="8505"/>
      </w:tabs>
      <w:rPr>
        <w:color w:val="000000"/>
        <w:szCs w:val="32"/>
      </w:rPr>
    </w:pPr>
  </w:p>
  <w:p w:rsidR="001977F4" w:rsidRPr="007802DE" w:rsidRDefault="001977F4" w:rsidP="00E3177D">
    <w:pPr>
      <w:jc w:val="center"/>
      <w:rPr>
        <w:rFonts w:ascii="CentSchbkCyrill BT" w:hAnsi="CentSchbkCyrill BT"/>
        <w:b/>
        <w:spacing w:val="20"/>
        <w:sz w:val="36"/>
      </w:rPr>
    </w:pPr>
    <w:r w:rsidRPr="00AE54CA">
      <w:rPr>
        <w:rFonts w:ascii="CentSchbkCyrill BT" w:hAnsi="CentSchbkCyrill BT"/>
        <w:b/>
        <w:spacing w:val="20"/>
        <w:sz w:val="34"/>
      </w:rPr>
      <w:t>Mega Aktiva: Jurnal Ekonomi dan Manajemen</w:t>
    </w:r>
  </w:p>
  <w:p w:rsidR="001977F4" w:rsidRPr="00E307F9" w:rsidRDefault="001977F4" w:rsidP="00E3177D">
    <w:pPr>
      <w:jc w:val="center"/>
    </w:pPr>
    <w:proofErr w:type="gramStart"/>
    <w:r w:rsidRPr="00E307F9">
      <w:t>Email :</w:t>
    </w:r>
    <w:proofErr w:type="gramEnd"/>
    <w:r w:rsidRPr="00E307F9">
      <w:t xml:space="preserve"> </w:t>
    </w:r>
    <w:hyperlink r:id="rId1" w:history="1">
      <w:r w:rsidRPr="0021685E">
        <w:rPr>
          <w:rStyle w:val="Hyperlink"/>
        </w:rPr>
        <w:t>megaaktiva@febi.umkendari.ac.id</w:t>
      </w:r>
    </w:hyperlink>
  </w:p>
  <w:p w:rsidR="001977F4" w:rsidRDefault="001977F4" w:rsidP="00E3177D">
    <w:pPr>
      <w:jc w:val="center"/>
    </w:pPr>
    <w:proofErr w:type="gramStart"/>
    <w:r w:rsidRPr="001209E7">
      <w:t>Website :</w:t>
    </w:r>
    <w:proofErr w:type="gramEnd"/>
    <w:r w:rsidRPr="001209E7">
      <w:t xml:space="preserve"> </w:t>
    </w:r>
    <w:hyperlink r:id="rId2" w:history="1">
      <w:r w:rsidRPr="0021685E">
        <w:rPr>
          <w:rStyle w:val="Hyperlink"/>
        </w:rPr>
        <w:t>https://megaaktiva.umkendari.ac.id/index.php/Jurnal</w:t>
      </w:r>
    </w:hyperlink>
  </w:p>
  <w:p w:rsidR="001977F4" w:rsidRDefault="001977F4" w:rsidP="008762F4">
    <w:pPr>
      <w:ind w:firstLine="720"/>
      <w:jc w:val="center"/>
    </w:pPr>
    <w:r>
      <w:rPr>
        <w:noProof/>
        <w:lang w:val="en-IN" w:eastAsia="en-IN"/>
      </w:rPr>
      <mc:AlternateContent>
        <mc:Choice Requires="wps">
          <w:drawing>
            <wp:anchor distT="0" distB="0" distL="114300" distR="114300" simplePos="0" relativeHeight="251657728" behindDoc="0" locked="0" layoutInCell="1" allowOverlap="1" wp14:anchorId="7F1714E4" wp14:editId="33896C1C">
              <wp:simplePos x="0" y="0"/>
              <wp:positionH relativeFrom="column">
                <wp:posOffset>-14605</wp:posOffset>
              </wp:positionH>
              <wp:positionV relativeFrom="paragraph">
                <wp:posOffset>92075</wp:posOffset>
              </wp:positionV>
              <wp:extent cx="5424170" cy="0"/>
              <wp:effectExtent l="13970" t="6350" r="1016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4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A927C06" id="_x0000_t32" coordsize="21600,21600" o:spt="32" o:oned="t" path="m,l21600,21600e" filled="f">
              <v:path arrowok="t" fillok="f" o:connecttype="none"/>
              <o:lock v:ext="edit" shapetype="t"/>
            </v:shapetype>
            <v:shape id="AutoShape 3" o:spid="_x0000_s1026" type="#_x0000_t32" style="position:absolute;margin-left:-1.15pt;margin-top:7.25pt;width:42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LcygEAAH0DAAAOAAAAZHJzL2Uyb0RvYy54bWysU02P0zAQvSPxHyzfadKysChqukJdlssC&#10;lXb5AVPbSSwcjzV2m/bfM3Y/WOCGyMGyPfPezLznLO8OoxN7Q9Gib+V8VkthvEJtfd/K788Pbz5I&#10;ERN4DQ69aeXRRHm3ev1qOYXGLHBApw0JJvGxmUIrh5RCU1VRDWaEOMNgPAc7pBESH6mvNMHE7KOr&#10;FnX9vpqQdCBUJka+vT8F5arwd51R6VvXRZOEayX3lspKZd3mtVotoekJwmDVuQ34hy5GsJ6LXqnu&#10;IYHYkf2LarSKMGKXZgrHCrvOKlNm4Gnm9R/TPA0QTJmFxYnhKlP8f7Tq635Dwmr2TgoPI1v0cZew&#10;VBZvszxTiA1nrf2G8oDq4J/CI6ofUXhcD+B7U5Kfj4Gx84yofoPkQwxcZDt9Qc05wPxFq0NHY6Zk&#10;FcShWHK8WmIOSSi+fHezuJnfsnPqEquguQADxfTZ4CjyppUxEdh+SGv0no1HmpcysH+MKbcFzQWQ&#10;q3p8sM4V/50XE/e+uK3rgojorM7RnBep364diT3kJ1S+MiRHXqYR7rwubIMB/em8T2Ddac/VnT9r&#10;k+U4CbtFfdzQRTP2uLR5fo/5Eb08F/Svv2b1EwAA//8DAFBLAwQUAAYACAAAACEA1FDrp9sAAAAI&#10;AQAADwAAAGRycy9kb3ducmV2LnhtbEyPwU7DMBBE70j8g7VI3FqnpWlDiFMBEueKlEtvm3gbR8Tr&#10;KHab8PcYcYDjzoxm3xT72fbiSqPvHCtYLRMQxI3THbcKPo5viwyED8gae8ek4Is87MvbmwJz7SZ+&#10;p2sVWhFL2OeowIQw5FL6xpBFv3QDcfTObrQY4jm2Uo84xXLby3WSbKXFjuMHgwO9Gmo+q4tVsNvo&#10;k8PtS1qn0+EY6Gyq7DArdX83Pz+BCDSHvzD84Ed0KCNT7S6svegVLNYPMRn1TQoi+lm6egRR/wqy&#10;LOT/AeU3AAAA//8DAFBLAQItABQABgAIAAAAIQC2gziS/gAAAOEBAAATAAAAAAAAAAAAAAAAAAAA&#10;AABbQ29udGVudF9UeXBlc10ueG1sUEsBAi0AFAAGAAgAAAAhADj9If/WAAAAlAEAAAsAAAAAAAAA&#10;AAAAAAAALwEAAF9yZWxzLy5yZWxzUEsBAi0AFAAGAAgAAAAhAFoQAtzKAQAAfQMAAA4AAAAAAAAA&#10;AAAAAAAALgIAAGRycy9lMm9Eb2MueG1sUEsBAi0AFAAGAAgAAAAhANRQ66fbAAAACAEAAA8AAAAA&#10;AAAAAAAAAAAAJAQAAGRycy9kb3ducmV2LnhtbFBLBQYAAAAABAAEAPMAAAA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F4" w:rsidRPr="00210E67" w:rsidRDefault="001977F4" w:rsidP="00892283">
    <w:pPr>
      <w:jc w:val="center"/>
      <w:rPr>
        <w:rFonts w:ascii="Impact" w:hAnsi="Impact"/>
        <w:spacing w:val="20"/>
        <w:sz w:val="56"/>
      </w:rPr>
    </w:pPr>
    <w:r>
      <w:rPr>
        <w:rFonts w:ascii="Impact" w:hAnsi="Impact"/>
        <w:spacing w:val="20"/>
        <w:sz w:val="56"/>
      </w:rPr>
      <w:t xml:space="preserve">JURNAL </w:t>
    </w:r>
    <w:r w:rsidRPr="00210E67">
      <w:rPr>
        <w:rFonts w:ascii="Impact" w:hAnsi="Impact"/>
        <w:spacing w:val="20"/>
        <w:sz w:val="56"/>
      </w:rPr>
      <w:t>MEGA AKTIVA</w:t>
    </w:r>
  </w:p>
  <w:p w:rsidR="001977F4" w:rsidRPr="00210E67" w:rsidRDefault="001977F4" w:rsidP="00892283">
    <w:pPr>
      <w:jc w:val="center"/>
      <w:rPr>
        <w:sz w:val="26"/>
      </w:rPr>
    </w:pPr>
    <w:r w:rsidRPr="00210E67">
      <w:rPr>
        <w:sz w:val="26"/>
      </w:rPr>
      <w:t xml:space="preserve">Volume </w:t>
    </w:r>
    <w:r>
      <w:rPr>
        <w:sz w:val="26"/>
      </w:rPr>
      <w:t xml:space="preserve">7, Nomor 2, </w:t>
    </w:r>
    <w:r w:rsidRPr="00210E67">
      <w:rPr>
        <w:sz w:val="26"/>
      </w:rPr>
      <w:t>Agustus 2017</w:t>
    </w:r>
  </w:p>
  <w:p w:rsidR="001977F4" w:rsidRPr="00903544" w:rsidRDefault="001977F4" w:rsidP="00892283">
    <w:pPr>
      <w:jc w:val="center"/>
      <w:rPr>
        <w:sz w:val="18"/>
      </w:rPr>
    </w:pPr>
    <w:r w:rsidRPr="00903544">
      <w:rPr>
        <w:rFonts w:ascii="Academy Engraved LET" w:hAnsi="Academy Engraved LET"/>
        <w:color w:val="000000"/>
        <w:sz w:val="26"/>
        <w:szCs w:val="32"/>
      </w:rPr>
      <w:t>ISSN 2086-1974</w:t>
    </w:r>
  </w:p>
  <w:p w:rsidR="001977F4" w:rsidRDefault="001977F4">
    <w:pPr>
      <w:rPr>
        <w:lang w:val="x-none" w:eastAsia="x-none"/>
      </w:rPr>
    </w:pPr>
  </w:p>
  <w:p w:rsidR="001977F4" w:rsidRDefault="001977F4" w:rsidP="00892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5EE1"/>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007C61"/>
    <w:multiLevelType w:val="multilevel"/>
    <w:tmpl w:val="D27ECE50"/>
    <w:styleLink w:val="Style4"/>
    <w:lvl w:ilvl="0">
      <w:start w:val="2"/>
      <w:numFmt w:val="decimal"/>
      <w:lvlText w:val="%1."/>
      <w:lvlJc w:val="left"/>
      <w:pPr>
        <w:ind w:left="360" w:hanging="360"/>
      </w:pPr>
    </w:lvl>
    <w:lvl w:ilvl="1">
      <w:start w:val="2"/>
      <w:numFmt w:val="decimal"/>
      <w:lvlText w:val="%1.%2."/>
      <w:lvlJc w:val="left"/>
      <w:pPr>
        <w:ind w:left="792" w:hanging="432"/>
      </w:pPr>
    </w:lvl>
    <w:lvl w:ilvl="2">
      <w:start w:val="9"/>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BD13CD"/>
    <w:multiLevelType w:val="hybridMultilevel"/>
    <w:tmpl w:val="A91AB9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547DE3"/>
    <w:multiLevelType w:val="hybridMultilevel"/>
    <w:tmpl w:val="20469D38"/>
    <w:lvl w:ilvl="0" w:tplc="FFEE1C5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51577E6"/>
    <w:multiLevelType w:val="hybridMultilevel"/>
    <w:tmpl w:val="2288019E"/>
    <w:lvl w:ilvl="0" w:tplc="8318B190">
      <w:start w:val="1"/>
      <w:numFmt w:val="upperRoman"/>
      <w:lvlText w:val="%1."/>
      <w:lvlJc w:val="right"/>
      <w:pPr>
        <w:ind w:left="720" w:hanging="360"/>
      </w:pPr>
      <w:rPr>
        <w:rFonts w:ascii="Times New Roman" w:hAnsi="Times New Roman" w:cs="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F665E"/>
    <w:multiLevelType w:val="hybridMultilevel"/>
    <w:tmpl w:val="C73861C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5876A8"/>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95C4EDC"/>
    <w:multiLevelType w:val="multilevel"/>
    <w:tmpl w:val="0409001F"/>
    <w:styleLink w:val="Style1"/>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0887024"/>
    <w:multiLevelType w:val="hybridMultilevel"/>
    <w:tmpl w:val="B754AED2"/>
    <w:lvl w:ilvl="0" w:tplc="22AA185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7E84879"/>
    <w:multiLevelType w:val="hybridMultilevel"/>
    <w:tmpl w:val="29B0BF08"/>
    <w:lvl w:ilvl="0" w:tplc="445E3F02">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FA35D45"/>
    <w:multiLevelType w:val="multilevel"/>
    <w:tmpl w:val="0409001F"/>
    <w:styleLink w:val="Style3"/>
    <w:lvl w:ilvl="0">
      <w:start w:val="2"/>
      <w:numFmt w:val="decimal"/>
      <w:lvlText w:val="%1."/>
      <w:lvlJc w:val="left"/>
      <w:pPr>
        <w:ind w:left="360" w:hanging="360"/>
      </w:pPr>
    </w:lvl>
    <w:lvl w:ilvl="1">
      <w:start w:val="2"/>
      <w:numFmt w:val="decimal"/>
      <w:lvlText w:val="%1.%2."/>
      <w:lvlJc w:val="left"/>
      <w:pPr>
        <w:ind w:left="792" w:hanging="432"/>
      </w:pPr>
    </w:lvl>
    <w:lvl w:ilvl="2">
      <w:start w:val="5"/>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6"/>
  </w:num>
  <w:num w:numId="4">
    <w:abstractNumId w:val="7"/>
  </w:num>
  <w:num w:numId="5">
    <w:abstractNumId w:val="10"/>
  </w:num>
  <w:num w:numId="6">
    <w:abstractNumId w:val="4"/>
  </w:num>
  <w:num w:numId="7">
    <w:abstractNumId w:val="5"/>
  </w:num>
  <w:num w:numId="8">
    <w:abstractNumId w:val="8"/>
  </w:num>
  <w:num w:numId="9">
    <w:abstractNumId w:val="9"/>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35"/>
    <w:rsid w:val="00003012"/>
    <w:rsid w:val="0000794A"/>
    <w:rsid w:val="00007D3F"/>
    <w:rsid w:val="00016C72"/>
    <w:rsid w:val="00023932"/>
    <w:rsid w:val="00025E11"/>
    <w:rsid w:val="00030B49"/>
    <w:rsid w:val="0003242A"/>
    <w:rsid w:val="00032FEA"/>
    <w:rsid w:val="00034938"/>
    <w:rsid w:val="00040DF9"/>
    <w:rsid w:val="00041F59"/>
    <w:rsid w:val="00042C4C"/>
    <w:rsid w:val="00044619"/>
    <w:rsid w:val="00045E65"/>
    <w:rsid w:val="000462CB"/>
    <w:rsid w:val="00046F13"/>
    <w:rsid w:val="00047366"/>
    <w:rsid w:val="00055DCA"/>
    <w:rsid w:val="0005650F"/>
    <w:rsid w:val="000603EC"/>
    <w:rsid w:val="000613DC"/>
    <w:rsid w:val="00067884"/>
    <w:rsid w:val="0007017A"/>
    <w:rsid w:val="000701E9"/>
    <w:rsid w:val="00075122"/>
    <w:rsid w:val="00077778"/>
    <w:rsid w:val="00084C7D"/>
    <w:rsid w:val="00096B92"/>
    <w:rsid w:val="000B29DC"/>
    <w:rsid w:val="000B3269"/>
    <w:rsid w:val="000B3FBB"/>
    <w:rsid w:val="000C4F6B"/>
    <w:rsid w:val="000D0E9C"/>
    <w:rsid w:val="000D2DAE"/>
    <w:rsid w:val="000D4E6D"/>
    <w:rsid w:val="000D6AC6"/>
    <w:rsid w:val="000E0BE8"/>
    <w:rsid w:val="000E40FE"/>
    <w:rsid w:val="000F04E3"/>
    <w:rsid w:val="000F0746"/>
    <w:rsid w:val="000F42B8"/>
    <w:rsid w:val="001075A4"/>
    <w:rsid w:val="001108E8"/>
    <w:rsid w:val="0011577C"/>
    <w:rsid w:val="001209E7"/>
    <w:rsid w:val="001219A5"/>
    <w:rsid w:val="00124C1A"/>
    <w:rsid w:val="00126360"/>
    <w:rsid w:val="00132149"/>
    <w:rsid w:val="00142CB6"/>
    <w:rsid w:val="00143267"/>
    <w:rsid w:val="00144D4E"/>
    <w:rsid w:val="001452FD"/>
    <w:rsid w:val="00145717"/>
    <w:rsid w:val="00146A71"/>
    <w:rsid w:val="001479DF"/>
    <w:rsid w:val="0015744B"/>
    <w:rsid w:val="0016013B"/>
    <w:rsid w:val="00160AB4"/>
    <w:rsid w:val="00170466"/>
    <w:rsid w:val="0017119F"/>
    <w:rsid w:val="001723D8"/>
    <w:rsid w:val="001727F5"/>
    <w:rsid w:val="00177251"/>
    <w:rsid w:val="00182E49"/>
    <w:rsid w:val="00186680"/>
    <w:rsid w:val="001908D1"/>
    <w:rsid w:val="00192600"/>
    <w:rsid w:val="001977F4"/>
    <w:rsid w:val="00197F14"/>
    <w:rsid w:val="001A255D"/>
    <w:rsid w:val="001B0E53"/>
    <w:rsid w:val="001B1024"/>
    <w:rsid w:val="001B406F"/>
    <w:rsid w:val="001B5E70"/>
    <w:rsid w:val="001C1359"/>
    <w:rsid w:val="001D0A35"/>
    <w:rsid w:val="001D115E"/>
    <w:rsid w:val="001D1E07"/>
    <w:rsid w:val="001D27D3"/>
    <w:rsid w:val="001D3F59"/>
    <w:rsid w:val="001D5E28"/>
    <w:rsid w:val="001D60E4"/>
    <w:rsid w:val="001E451E"/>
    <w:rsid w:val="001E7AD5"/>
    <w:rsid w:val="001F4A69"/>
    <w:rsid w:val="001F7D9E"/>
    <w:rsid w:val="00201F4E"/>
    <w:rsid w:val="00210E67"/>
    <w:rsid w:val="00212537"/>
    <w:rsid w:val="002167AC"/>
    <w:rsid w:val="002221AD"/>
    <w:rsid w:val="00225ED5"/>
    <w:rsid w:val="0023317B"/>
    <w:rsid w:val="00235728"/>
    <w:rsid w:val="00235BE2"/>
    <w:rsid w:val="002378F1"/>
    <w:rsid w:val="00241E40"/>
    <w:rsid w:val="002466B0"/>
    <w:rsid w:val="002504FE"/>
    <w:rsid w:val="002560AB"/>
    <w:rsid w:val="0026595E"/>
    <w:rsid w:val="00267590"/>
    <w:rsid w:val="00267688"/>
    <w:rsid w:val="002706DD"/>
    <w:rsid w:val="0027337E"/>
    <w:rsid w:val="00274474"/>
    <w:rsid w:val="00281250"/>
    <w:rsid w:val="00282647"/>
    <w:rsid w:val="002832AE"/>
    <w:rsid w:val="00284F6D"/>
    <w:rsid w:val="002864E2"/>
    <w:rsid w:val="00290970"/>
    <w:rsid w:val="00294D66"/>
    <w:rsid w:val="002A0AF4"/>
    <w:rsid w:val="002A2C01"/>
    <w:rsid w:val="002A5F2B"/>
    <w:rsid w:val="002B6BA5"/>
    <w:rsid w:val="002C0A3B"/>
    <w:rsid w:val="002C32E1"/>
    <w:rsid w:val="002C750B"/>
    <w:rsid w:val="002D5CA0"/>
    <w:rsid w:val="002D754A"/>
    <w:rsid w:val="002E5078"/>
    <w:rsid w:val="002E5771"/>
    <w:rsid w:val="002F36C0"/>
    <w:rsid w:val="002F379C"/>
    <w:rsid w:val="002F5956"/>
    <w:rsid w:val="00300AF0"/>
    <w:rsid w:val="00301C53"/>
    <w:rsid w:val="00314F00"/>
    <w:rsid w:val="003179DD"/>
    <w:rsid w:val="00325263"/>
    <w:rsid w:val="00326CFD"/>
    <w:rsid w:val="00330C62"/>
    <w:rsid w:val="00335D32"/>
    <w:rsid w:val="00342A95"/>
    <w:rsid w:val="0034348A"/>
    <w:rsid w:val="00346C16"/>
    <w:rsid w:val="00353CF1"/>
    <w:rsid w:val="0035468B"/>
    <w:rsid w:val="00362988"/>
    <w:rsid w:val="00371E5E"/>
    <w:rsid w:val="00376871"/>
    <w:rsid w:val="003778E9"/>
    <w:rsid w:val="00377B8F"/>
    <w:rsid w:val="00383EAC"/>
    <w:rsid w:val="00391597"/>
    <w:rsid w:val="00392AC0"/>
    <w:rsid w:val="00393180"/>
    <w:rsid w:val="003937B5"/>
    <w:rsid w:val="003965CB"/>
    <w:rsid w:val="00396C54"/>
    <w:rsid w:val="00397087"/>
    <w:rsid w:val="003A5DD0"/>
    <w:rsid w:val="003B45A4"/>
    <w:rsid w:val="003B46F0"/>
    <w:rsid w:val="003C2727"/>
    <w:rsid w:val="003C6EBA"/>
    <w:rsid w:val="003C73CF"/>
    <w:rsid w:val="003D0AE7"/>
    <w:rsid w:val="003D3255"/>
    <w:rsid w:val="003D5706"/>
    <w:rsid w:val="003E3119"/>
    <w:rsid w:val="003E3500"/>
    <w:rsid w:val="003E6C42"/>
    <w:rsid w:val="003E7698"/>
    <w:rsid w:val="003F14C3"/>
    <w:rsid w:val="003F1BBE"/>
    <w:rsid w:val="003F22DF"/>
    <w:rsid w:val="004012F5"/>
    <w:rsid w:val="0040140F"/>
    <w:rsid w:val="00401875"/>
    <w:rsid w:val="0041120A"/>
    <w:rsid w:val="004126E2"/>
    <w:rsid w:val="004206B3"/>
    <w:rsid w:val="004226A2"/>
    <w:rsid w:val="00432681"/>
    <w:rsid w:val="00433202"/>
    <w:rsid w:val="00436A4D"/>
    <w:rsid w:val="004407ED"/>
    <w:rsid w:val="0044271B"/>
    <w:rsid w:val="004467E7"/>
    <w:rsid w:val="0045293F"/>
    <w:rsid w:val="004531A3"/>
    <w:rsid w:val="00453DFB"/>
    <w:rsid w:val="004543A0"/>
    <w:rsid w:val="004572CB"/>
    <w:rsid w:val="00461CDF"/>
    <w:rsid w:val="00464A35"/>
    <w:rsid w:val="004732D2"/>
    <w:rsid w:val="004812EF"/>
    <w:rsid w:val="004829A0"/>
    <w:rsid w:val="0048407C"/>
    <w:rsid w:val="004958D4"/>
    <w:rsid w:val="004A3202"/>
    <w:rsid w:val="004A41A9"/>
    <w:rsid w:val="004A5039"/>
    <w:rsid w:val="004A7C7D"/>
    <w:rsid w:val="004B0871"/>
    <w:rsid w:val="004B17B8"/>
    <w:rsid w:val="004B1A79"/>
    <w:rsid w:val="004B37E6"/>
    <w:rsid w:val="004B3AF4"/>
    <w:rsid w:val="004B4104"/>
    <w:rsid w:val="004C113D"/>
    <w:rsid w:val="004C137B"/>
    <w:rsid w:val="004C4964"/>
    <w:rsid w:val="004C799D"/>
    <w:rsid w:val="004D07F6"/>
    <w:rsid w:val="004D50D2"/>
    <w:rsid w:val="004E428A"/>
    <w:rsid w:val="004E45DF"/>
    <w:rsid w:val="004F11CE"/>
    <w:rsid w:val="004F2258"/>
    <w:rsid w:val="004F31A2"/>
    <w:rsid w:val="004F423E"/>
    <w:rsid w:val="004F59BB"/>
    <w:rsid w:val="004F63AC"/>
    <w:rsid w:val="0050511E"/>
    <w:rsid w:val="005079A5"/>
    <w:rsid w:val="0051218E"/>
    <w:rsid w:val="00512F06"/>
    <w:rsid w:val="00513FC3"/>
    <w:rsid w:val="00522DFD"/>
    <w:rsid w:val="00526ECC"/>
    <w:rsid w:val="00530B04"/>
    <w:rsid w:val="00530CF1"/>
    <w:rsid w:val="00533020"/>
    <w:rsid w:val="00534368"/>
    <w:rsid w:val="00534673"/>
    <w:rsid w:val="005355F3"/>
    <w:rsid w:val="005429E4"/>
    <w:rsid w:val="00547B81"/>
    <w:rsid w:val="00553945"/>
    <w:rsid w:val="0056101B"/>
    <w:rsid w:val="005614BA"/>
    <w:rsid w:val="0056212D"/>
    <w:rsid w:val="00572E79"/>
    <w:rsid w:val="00580961"/>
    <w:rsid w:val="005832D0"/>
    <w:rsid w:val="00590A57"/>
    <w:rsid w:val="00594863"/>
    <w:rsid w:val="005A1621"/>
    <w:rsid w:val="005A1FFB"/>
    <w:rsid w:val="005A3402"/>
    <w:rsid w:val="005A65E9"/>
    <w:rsid w:val="005A7152"/>
    <w:rsid w:val="005A7664"/>
    <w:rsid w:val="005B212B"/>
    <w:rsid w:val="005B46CB"/>
    <w:rsid w:val="005C0B4E"/>
    <w:rsid w:val="005C4DDF"/>
    <w:rsid w:val="005C6ED1"/>
    <w:rsid w:val="005D2E01"/>
    <w:rsid w:val="005D3928"/>
    <w:rsid w:val="005E0C5F"/>
    <w:rsid w:val="005E3EBF"/>
    <w:rsid w:val="005E44DD"/>
    <w:rsid w:val="005F04D7"/>
    <w:rsid w:val="005F260F"/>
    <w:rsid w:val="005F6E5F"/>
    <w:rsid w:val="006013B1"/>
    <w:rsid w:val="006047BF"/>
    <w:rsid w:val="006061D3"/>
    <w:rsid w:val="006068E0"/>
    <w:rsid w:val="00612352"/>
    <w:rsid w:val="00614B0F"/>
    <w:rsid w:val="00614F69"/>
    <w:rsid w:val="00617BE3"/>
    <w:rsid w:val="006216A7"/>
    <w:rsid w:val="006268EB"/>
    <w:rsid w:val="00641330"/>
    <w:rsid w:val="00645F54"/>
    <w:rsid w:val="00651D5C"/>
    <w:rsid w:val="00656F3E"/>
    <w:rsid w:val="00661C29"/>
    <w:rsid w:val="006663D6"/>
    <w:rsid w:val="0067300C"/>
    <w:rsid w:val="00676F3C"/>
    <w:rsid w:val="00685BCF"/>
    <w:rsid w:val="00687EAD"/>
    <w:rsid w:val="00690145"/>
    <w:rsid w:val="00694883"/>
    <w:rsid w:val="0069645F"/>
    <w:rsid w:val="006A2D6F"/>
    <w:rsid w:val="006B48FE"/>
    <w:rsid w:val="006B6B6B"/>
    <w:rsid w:val="006C6279"/>
    <w:rsid w:val="006C6497"/>
    <w:rsid w:val="006C7CA7"/>
    <w:rsid w:val="006D60DB"/>
    <w:rsid w:val="006E34EB"/>
    <w:rsid w:val="006E442A"/>
    <w:rsid w:val="006F0132"/>
    <w:rsid w:val="006F4E1B"/>
    <w:rsid w:val="006F6C25"/>
    <w:rsid w:val="006F6CD0"/>
    <w:rsid w:val="006F7316"/>
    <w:rsid w:val="00700390"/>
    <w:rsid w:val="00700EE9"/>
    <w:rsid w:val="0070103E"/>
    <w:rsid w:val="007048EB"/>
    <w:rsid w:val="007062DC"/>
    <w:rsid w:val="00707B07"/>
    <w:rsid w:val="00720D6C"/>
    <w:rsid w:val="00736A05"/>
    <w:rsid w:val="00746B6A"/>
    <w:rsid w:val="00751EE8"/>
    <w:rsid w:val="00753400"/>
    <w:rsid w:val="00764FDF"/>
    <w:rsid w:val="007705B6"/>
    <w:rsid w:val="00770A00"/>
    <w:rsid w:val="007727DA"/>
    <w:rsid w:val="00774097"/>
    <w:rsid w:val="0077426A"/>
    <w:rsid w:val="0077649A"/>
    <w:rsid w:val="007802DE"/>
    <w:rsid w:val="00780495"/>
    <w:rsid w:val="00785273"/>
    <w:rsid w:val="007942B0"/>
    <w:rsid w:val="007972AB"/>
    <w:rsid w:val="007A1053"/>
    <w:rsid w:val="007A279F"/>
    <w:rsid w:val="007A42D9"/>
    <w:rsid w:val="007A738F"/>
    <w:rsid w:val="007B0D49"/>
    <w:rsid w:val="007B2A11"/>
    <w:rsid w:val="007B2D1D"/>
    <w:rsid w:val="007B69F8"/>
    <w:rsid w:val="007C4556"/>
    <w:rsid w:val="007D38B7"/>
    <w:rsid w:val="007E6721"/>
    <w:rsid w:val="007E72F1"/>
    <w:rsid w:val="007F2E04"/>
    <w:rsid w:val="007F3E78"/>
    <w:rsid w:val="007F6677"/>
    <w:rsid w:val="00800FA5"/>
    <w:rsid w:val="00805583"/>
    <w:rsid w:val="00810CD8"/>
    <w:rsid w:val="00815982"/>
    <w:rsid w:val="00816256"/>
    <w:rsid w:val="008212D8"/>
    <w:rsid w:val="00822A10"/>
    <w:rsid w:val="0082670A"/>
    <w:rsid w:val="00826852"/>
    <w:rsid w:val="00826EF9"/>
    <w:rsid w:val="0083071E"/>
    <w:rsid w:val="00830F69"/>
    <w:rsid w:val="008346B3"/>
    <w:rsid w:val="00834FF9"/>
    <w:rsid w:val="0083780B"/>
    <w:rsid w:val="00846315"/>
    <w:rsid w:val="00850DD4"/>
    <w:rsid w:val="008545A6"/>
    <w:rsid w:val="00856790"/>
    <w:rsid w:val="00856C21"/>
    <w:rsid w:val="00862336"/>
    <w:rsid w:val="0087456B"/>
    <w:rsid w:val="008756FF"/>
    <w:rsid w:val="008762F4"/>
    <w:rsid w:val="00880508"/>
    <w:rsid w:val="0088162D"/>
    <w:rsid w:val="00884B9F"/>
    <w:rsid w:val="00885055"/>
    <w:rsid w:val="00886CB6"/>
    <w:rsid w:val="00892283"/>
    <w:rsid w:val="0089367A"/>
    <w:rsid w:val="008A2492"/>
    <w:rsid w:val="008A3243"/>
    <w:rsid w:val="008A4B89"/>
    <w:rsid w:val="008A6D39"/>
    <w:rsid w:val="008B71A0"/>
    <w:rsid w:val="008C1BA6"/>
    <w:rsid w:val="008D18F5"/>
    <w:rsid w:val="008D75DB"/>
    <w:rsid w:val="008D7F93"/>
    <w:rsid w:val="008E3DAB"/>
    <w:rsid w:val="008E4F3E"/>
    <w:rsid w:val="008E514E"/>
    <w:rsid w:val="008E6098"/>
    <w:rsid w:val="008E6236"/>
    <w:rsid w:val="008E78DB"/>
    <w:rsid w:val="008E7B70"/>
    <w:rsid w:val="008F2DE7"/>
    <w:rsid w:val="008F5EBC"/>
    <w:rsid w:val="00901996"/>
    <w:rsid w:val="00903544"/>
    <w:rsid w:val="00905456"/>
    <w:rsid w:val="009107A3"/>
    <w:rsid w:val="00912F92"/>
    <w:rsid w:val="00916F29"/>
    <w:rsid w:val="009213FD"/>
    <w:rsid w:val="00921E69"/>
    <w:rsid w:val="00924155"/>
    <w:rsid w:val="00926B97"/>
    <w:rsid w:val="009274FB"/>
    <w:rsid w:val="009309DC"/>
    <w:rsid w:val="00933BAB"/>
    <w:rsid w:val="00942289"/>
    <w:rsid w:val="009447B5"/>
    <w:rsid w:val="0095228D"/>
    <w:rsid w:val="00952715"/>
    <w:rsid w:val="00956A23"/>
    <w:rsid w:val="0096458E"/>
    <w:rsid w:val="00972727"/>
    <w:rsid w:val="00980AD7"/>
    <w:rsid w:val="009970E7"/>
    <w:rsid w:val="009A1133"/>
    <w:rsid w:val="009B2537"/>
    <w:rsid w:val="009B4EF3"/>
    <w:rsid w:val="009B586C"/>
    <w:rsid w:val="009C3708"/>
    <w:rsid w:val="009C3A32"/>
    <w:rsid w:val="009C5D85"/>
    <w:rsid w:val="009C72E4"/>
    <w:rsid w:val="009D0E0E"/>
    <w:rsid w:val="009D3285"/>
    <w:rsid w:val="009D61F7"/>
    <w:rsid w:val="009D6B55"/>
    <w:rsid w:val="009E08D3"/>
    <w:rsid w:val="009E6522"/>
    <w:rsid w:val="009F1510"/>
    <w:rsid w:val="009F2017"/>
    <w:rsid w:val="009F4F11"/>
    <w:rsid w:val="00A04906"/>
    <w:rsid w:val="00A10D99"/>
    <w:rsid w:val="00A1450F"/>
    <w:rsid w:val="00A16C91"/>
    <w:rsid w:val="00A309B1"/>
    <w:rsid w:val="00A32234"/>
    <w:rsid w:val="00A3236A"/>
    <w:rsid w:val="00A32EC6"/>
    <w:rsid w:val="00A37436"/>
    <w:rsid w:val="00A43652"/>
    <w:rsid w:val="00A44265"/>
    <w:rsid w:val="00A552F1"/>
    <w:rsid w:val="00A6494D"/>
    <w:rsid w:val="00A64B2C"/>
    <w:rsid w:val="00A73741"/>
    <w:rsid w:val="00A73D4C"/>
    <w:rsid w:val="00A74D11"/>
    <w:rsid w:val="00A81C8B"/>
    <w:rsid w:val="00A859E5"/>
    <w:rsid w:val="00A900D1"/>
    <w:rsid w:val="00A904C6"/>
    <w:rsid w:val="00AB41A8"/>
    <w:rsid w:val="00AB63C2"/>
    <w:rsid w:val="00AB7F25"/>
    <w:rsid w:val="00AC10BB"/>
    <w:rsid w:val="00AC6116"/>
    <w:rsid w:val="00AD08E9"/>
    <w:rsid w:val="00AD1D67"/>
    <w:rsid w:val="00AD68C3"/>
    <w:rsid w:val="00AE0C69"/>
    <w:rsid w:val="00AE54CA"/>
    <w:rsid w:val="00AF4706"/>
    <w:rsid w:val="00AF78CD"/>
    <w:rsid w:val="00B021AD"/>
    <w:rsid w:val="00B07AE6"/>
    <w:rsid w:val="00B10909"/>
    <w:rsid w:val="00B13D38"/>
    <w:rsid w:val="00B14095"/>
    <w:rsid w:val="00B206A2"/>
    <w:rsid w:val="00B20900"/>
    <w:rsid w:val="00B242F6"/>
    <w:rsid w:val="00B26F5E"/>
    <w:rsid w:val="00B310C0"/>
    <w:rsid w:val="00B325B2"/>
    <w:rsid w:val="00B33A4F"/>
    <w:rsid w:val="00B33FC9"/>
    <w:rsid w:val="00B36B03"/>
    <w:rsid w:val="00B440E8"/>
    <w:rsid w:val="00B611DE"/>
    <w:rsid w:val="00B62178"/>
    <w:rsid w:val="00B65FC5"/>
    <w:rsid w:val="00B66A3E"/>
    <w:rsid w:val="00B70287"/>
    <w:rsid w:val="00B71BD7"/>
    <w:rsid w:val="00B73918"/>
    <w:rsid w:val="00B83B4C"/>
    <w:rsid w:val="00B84519"/>
    <w:rsid w:val="00B873CD"/>
    <w:rsid w:val="00B87D92"/>
    <w:rsid w:val="00B906F4"/>
    <w:rsid w:val="00B943EA"/>
    <w:rsid w:val="00B95A91"/>
    <w:rsid w:val="00BA1B5F"/>
    <w:rsid w:val="00BA4C60"/>
    <w:rsid w:val="00BA60C9"/>
    <w:rsid w:val="00BB4080"/>
    <w:rsid w:val="00BB741E"/>
    <w:rsid w:val="00BB7703"/>
    <w:rsid w:val="00BC014B"/>
    <w:rsid w:val="00BC1F16"/>
    <w:rsid w:val="00BD2309"/>
    <w:rsid w:val="00BE243F"/>
    <w:rsid w:val="00BE613F"/>
    <w:rsid w:val="00BE6B70"/>
    <w:rsid w:val="00BF1701"/>
    <w:rsid w:val="00BF32F5"/>
    <w:rsid w:val="00BF4EF1"/>
    <w:rsid w:val="00BF6EAA"/>
    <w:rsid w:val="00C01F25"/>
    <w:rsid w:val="00C172B2"/>
    <w:rsid w:val="00C20789"/>
    <w:rsid w:val="00C23C88"/>
    <w:rsid w:val="00C2433C"/>
    <w:rsid w:val="00C24BA8"/>
    <w:rsid w:val="00C26B01"/>
    <w:rsid w:val="00C314A7"/>
    <w:rsid w:val="00C32312"/>
    <w:rsid w:val="00C33C67"/>
    <w:rsid w:val="00C33CA8"/>
    <w:rsid w:val="00C3523E"/>
    <w:rsid w:val="00C3797F"/>
    <w:rsid w:val="00C4147F"/>
    <w:rsid w:val="00C438E7"/>
    <w:rsid w:val="00C51CF1"/>
    <w:rsid w:val="00C528CC"/>
    <w:rsid w:val="00C52ED7"/>
    <w:rsid w:val="00C55C47"/>
    <w:rsid w:val="00C56C56"/>
    <w:rsid w:val="00C61A11"/>
    <w:rsid w:val="00C667B4"/>
    <w:rsid w:val="00C70E12"/>
    <w:rsid w:val="00C73CD0"/>
    <w:rsid w:val="00C757ED"/>
    <w:rsid w:val="00C80097"/>
    <w:rsid w:val="00C855F8"/>
    <w:rsid w:val="00C85744"/>
    <w:rsid w:val="00C86F00"/>
    <w:rsid w:val="00C91CCF"/>
    <w:rsid w:val="00C923FF"/>
    <w:rsid w:val="00C96043"/>
    <w:rsid w:val="00C966D3"/>
    <w:rsid w:val="00C97A4A"/>
    <w:rsid w:val="00C97A50"/>
    <w:rsid w:val="00CA192A"/>
    <w:rsid w:val="00CA3B41"/>
    <w:rsid w:val="00CA70B1"/>
    <w:rsid w:val="00CB231E"/>
    <w:rsid w:val="00CB3DC8"/>
    <w:rsid w:val="00CB53AA"/>
    <w:rsid w:val="00CC27B8"/>
    <w:rsid w:val="00CC3603"/>
    <w:rsid w:val="00CC5BA0"/>
    <w:rsid w:val="00CC67FF"/>
    <w:rsid w:val="00CD05A6"/>
    <w:rsid w:val="00CD0820"/>
    <w:rsid w:val="00CD0C1A"/>
    <w:rsid w:val="00CD6ACA"/>
    <w:rsid w:val="00CE3F3C"/>
    <w:rsid w:val="00CE660D"/>
    <w:rsid w:val="00CF1919"/>
    <w:rsid w:val="00CF2C34"/>
    <w:rsid w:val="00CF2DB5"/>
    <w:rsid w:val="00CF47E5"/>
    <w:rsid w:val="00CF61F8"/>
    <w:rsid w:val="00CF6475"/>
    <w:rsid w:val="00D07269"/>
    <w:rsid w:val="00D104B7"/>
    <w:rsid w:val="00D20587"/>
    <w:rsid w:val="00D21794"/>
    <w:rsid w:val="00D2372D"/>
    <w:rsid w:val="00D25483"/>
    <w:rsid w:val="00D25E41"/>
    <w:rsid w:val="00D26382"/>
    <w:rsid w:val="00D27923"/>
    <w:rsid w:val="00D3002B"/>
    <w:rsid w:val="00D333E3"/>
    <w:rsid w:val="00D409B7"/>
    <w:rsid w:val="00D43F21"/>
    <w:rsid w:val="00D46772"/>
    <w:rsid w:val="00D523F1"/>
    <w:rsid w:val="00D62FE5"/>
    <w:rsid w:val="00D63A89"/>
    <w:rsid w:val="00D6478F"/>
    <w:rsid w:val="00D664A9"/>
    <w:rsid w:val="00D723A6"/>
    <w:rsid w:val="00D73715"/>
    <w:rsid w:val="00D8587D"/>
    <w:rsid w:val="00D86322"/>
    <w:rsid w:val="00D916E2"/>
    <w:rsid w:val="00D930F3"/>
    <w:rsid w:val="00D9339F"/>
    <w:rsid w:val="00D9675B"/>
    <w:rsid w:val="00D979B2"/>
    <w:rsid w:val="00D97DBA"/>
    <w:rsid w:val="00DA03B7"/>
    <w:rsid w:val="00DA18FF"/>
    <w:rsid w:val="00DA2474"/>
    <w:rsid w:val="00DA4054"/>
    <w:rsid w:val="00DA4D96"/>
    <w:rsid w:val="00DB1645"/>
    <w:rsid w:val="00DB54A7"/>
    <w:rsid w:val="00DD69CE"/>
    <w:rsid w:val="00DD7097"/>
    <w:rsid w:val="00DE2C2C"/>
    <w:rsid w:val="00DE4B19"/>
    <w:rsid w:val="00DE5B0D"/>
    <w:rsid w:val="00DF7A88"/>
    <w:rsid w:val="00E00CE1"/>
    <w:rsid w:val="00E02C02"/>
    <w:rsid w:val="00E048D6"/>
    <w:rsid w:val="00E06ACE"/>
    <w:rsid w:val="00E138F3"/>
    <w:rsid w:val="00E14398"/>
    <w:rsid w:val="00E1439B"/>
    <w:rsid w:val="00E14B97"/>
    <w:rsid w:val="00E153F7"/>
    <w:rsid w:val="00E179A6"/>
    <w:rsid w:val="00E22CDE"/>
    <w:rsid w:val="00E26256"/>
    <w:rsid w:val="00E27467"/>
    <w:rsid w:val="00E307F9"/>
    <w:rsid w:val="00E3177D"/>
    <w:rsid w:val="00E3292E"/>
    <w:rsid w:val="00E470A4"/>
    <w:rsid w:val="00E52BBE"/>
    <w:rsid w:val="00E5694D"/>
    <w:rsid w:val="00E57452"/>
    <w:rsid w:val="00E611D1"/>
    <w:rsid w:val="00E62466"/>
    <w:rsid w:val="00E63B14"/>
    <w:rsid w:val="00E6491B"/>
    <w:rsid w:val="00E66FA0"/>
    <w:rsid w:val="00E6799A"/>
    <w:rsid w:val="00E7454B"/>
    <w:rsid w:val="00E80707"/>
    <w:rsid w:val="00E814EC"/>
    <w:rsid w:val="00E87003"/>
    <w:rsid w:val="00E876A4"/>
    <w:rsid w:val="00E91207"/>
    <w:rsid w:val="00EA0A71"/>
    <w:rsid w:val="00EA3B68"/>
    <w:rsid w:val="00EA653F"/>
    <w:rsid w:val="00EB0B5C"/>
    <w:rsid w:val="00EB1E45"/>
    <w:rsid w:val="00EB5004"/>
    <w:rsid w:val="00EB731F"/>
    <w:rsid w:val="00EC09EF"/>
    <w:rsid w:val="00EC1C66"/>
    <w:rsid w:val="00EC458F"/>
    <w:rsid w:val="00EC563C"/>
    <w:rsid w:val="00EC641A"/>
    <w:rsid w:val="00ED2473"/>
    <w:rsid w:val="00EE60D1"/>
    <w:rsid w:val="00EF176B"/>
    <w:rsid w:val="00EF48A2"/>
    <w:rsid w:val="00F00CB0"/>
    <w:rsid w:val="00F023C0"/>
    <w:rsid w:val="00F05CB9"/>
    <w:rsid w:val="00F0695F"/>
    <w:rsid w:val="00F07C4E"/>
    <w:rsid w:val="00F1195B"/>
    <w:rsid w:val="00F16AAC"/>
    <w:rsid w:val="00F22C6E"/>
    <w:rsid w:val="00F23CA6"/>
    <w:rsid w:val="00F308E9"/>
    <w:rsid w:val="00F341D4"/>
    <w:rsid w:val="00F34F0D"/>
    <w:rsid w:val="00F3590B"/>
    <w:rsid w:val="00F37974"/>
    <w:rsid w:val="00F37C4E"/>
    <w:rsid w:val="00F42549"/>
    <w:rsid w:val="00F52B18"/>
    <w:rsid w:val="00F56185"/>
    <w:rsid w:val="00F61840"/>
    <w:rsid w:val="00F61ADC"/>
    <w:rsid w:val="00F664B3"/>
    <w:rsid w:val="00F7250E"/>
    <w:rsid w:val="00F75D22"/>
    <w:rsid w:val="00F818E9"/>
    <w:rsid w:val="00F90E19"/>
    <w:rsid w:val="00FA09CD"/>
    <w:rsid w:val="00FA1AE9"/>
    <w:rsid w:val="00FA7F84"/>
    <w:rsid w:val="00FB00B9"/>
    <w:rsid w:val="00FB0E6D"/>
    <w:rsid w:val="00FB11AC"/>
    <w:rsid w:val="00FB198D"/>
    <w:rsid w:val="00FB2928"/>
    <w:rsid w:val="00FB452B"/>
    <w:rsid w:val="00FC7A5B"/>
    <w:rsid w:val="00FD2FA9"/>
    <w:rsid w:val="00FE1584"/>
    <w:rsid w:val="00FE41D7"/>
    <w:rsid w:val="00FE50C6"/>
    <w:rsid w:val="00FE7117"/>
    <w:rsid w:val="00FF1891"/>
    <w:rsid w:val="00FF6B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3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35"/>
    <w:rPr>
      <w:sz w:val="24"/>
      <w:szCs w:val="24"/>
      <w:lang w:val="en-US" w:eastAsia="en-US"/>
    </w:rPr>
  </w:style>
  <w:style w:type="paragraph" w:styleId="Heading1">
    <w:name w:val="heading 1"/>
    <w:basedOn w:val="Normal"/>
    <w:next w:val="Normal"/>
    <w:link w:val="Heading1Char"/>
    <w:qFormat/>
    <w:rsid w:val="00BA1B5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2E5078"/>
    <w:pPr>
      <w:keepNext/>
      <w:spacing w:line="480" w:lineRule="auto"/>
      <w:ind w:left="720" w:firstLine="66"/>
      <w:jc w:val="both"/>
      <w:outlineLvl w:val="1"/>
    </w:pPr>
    <w:rPr>
      <w:szCs w:val="20"/>
      <w:lang w:val="x-none" w:eastAsia="x-none"/>
    </w:rPr>
  </w:style>
  <w:style w:type="paragraph" w:styleId="Heading3">
    <w:name w:val="heading 3"/>
    <w:basedOn w:val="Normal"/>
    <w:next w:val="Normal"/>
    <w:link w:val="Heading3Char"/>
    <w:unhideWhenUsed/>
    <w:qFormat/>
    <w:rsid w:val="00BA1B5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17119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1711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BA1B5F"/>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nhideWhenUsed/>
    <w:qFormat/>
    <w:rsid w:val="004C4964"/>
    <w:pPr>
      <w:tabs>
        <w:tab w:val="num" w:pos="5040"/>
      </w:tabs>
      <w:spacing w:before="240" w:after="60"/>
      <w:ind w:left="5040" w:hanging="720"/>
      <w:outlineLvl w:val="6"/>
    </w:pPr>
    <w:rPr>
      <w:rFonts w:ascii="Calibri" w:hAnsi="Calibri"/>
      <w:lang w:val="x-none" w:eastAsia="x-none"/>
    </w:rPr>
  </w:style>
  <w:style w:type="paragraph" w:styleId="Heading8">
    <w:name w:val="heading 8"/>
    <w:basedOn w:val="Normal"/>
    <w:next w:val="Normal"/>
    <w:link w:val="Heading8Char"/>
    <w:unhideWhenUsed/>
    <w:qFormat/>
    <w:rsid w:val="004C4964"/>
    <w:pPr>
      <w:tabs>
        <w:tab w:val="num" w:pos="5760"/>
      </w:tabs>
      <w:spacing w:before="240" w:after="60"/>
      <w:ind w:left="5760" w:hanging="720"/>
      <w:outlineLvl w:val="7"/>
    </w:pPr>
    <w:rPr>
      <w:rFonts w:ascii="Calibri" w:hAnsi="Calibri"/>
      <w:i/>
      <w:iCs/>
      <w:lang w:val="x-none" w:eastAsia="x-none"/>
    </w:rPr>
  </w:style>
  <w:style w:type="paragraph" w:styleId="Heading9">
    <w:name w:val="heading 9"/>
    <w:basedOn w:val="Normal"/>
    <w:next w:val="Normal"/>
    <w:link w:val="Heading9Char"/>
    <w:qFormat/>
    <w:rsid w:val="002E5078"/>
    <w:pPr>
      <w:keepNext/>
      <w:spacing w:line="480" w:lineRule="auto"/>
      <w:jc w:val="both"/>
      <w:outlineLvl w:val="8"/>
    </w:pPr>
    <w:rPr>
      <w:rFonts w:ascii="Bookman Old Style" w:hAnsi="Bookman Old Style"/>
      <w:b/>
      <w:sz w:val="22"/>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4A35"/>
    <w:pPr>
      <w:tabs>
        <w:tab w:val="center" w:pos="4320"/>
        <w:tab w:val="right" w:pos="8640"/>
      </w:tabs>
    </w:pPr>
    <w:rPr>
      <w:lang w:val="x-none" w:eastAsia="x-none"/>
    </w:rPr>
  </w:style>
  <w:style w:type="character" w:styleId="PageNumber">
    <w:name w:val="page number"/>
    <w:basedOn w:val="DefaultParagraphFont"/>
    <w:rsid w:val="00464A35"/>
  </w:style>
  <w:style w:type="table" w:styleId="TableGrid">
    <w:name w:val="Table Grid"/>
    <w:basedOn w:val="TableNormal"/>
    <w:uiPriority w:val="59"/>
    <w:rsid w:val="00886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886CB6"/>
    <w:pPr>
      <w:tabs>
        <w:tab w:val="center" w:pos="4320"/>
        <w:tab w:val="right" w:pos="8640"/>
      </w:tabs>
    </w:pPr>
    <w:rPr>
      <w:lang w:val="x-none" w:eastAsia="x-none"/>
    </w:rPr>
  </w:style>
  <w:style w:type="character" w:customStyle="1" w:styleId="Heading2Char">
    <w:name w:val="Heading 2 Char"/>
    <w:link w:val="Heading2"/>
    <w:uiPriority w:val="9"/>
    <w:rsid w:val="002E5078"/>
    <w:rPr>
      <w:sz w:val="24"/>
    </w:rPr>
  </w:style>
  <w:style w:type="character" w:customStyle="1" w:styleId="Heading9Char">
    <w:name w:val="Heading 9 Char"/>
    <w:link w:val="Heading9"/>
    <w:uiPriority w:val="9"/>
    <w:rsid w:val="002E5078"/>
    <w:rPr>
      <w:rFonts w:ascii="Bookman Old Style" w:hAnsi="Bookman Old Style" w:cs="Courier New"/>
      <w:b/>
      <w:sz w:val="22"/>
      <w:u w:val="single"/>
    </w:rPr>
  </w:style>
  <w:style w:type="paragraph" w:styleId="BodyText2">
    <w:name w:val="Body Text 2"/>
    <w:basedOn w:val="Normal"/>
    <w:link w:val="BodyText2Char"/>
    <w:uiPriority w:val="99"/>
    <w:rsid w:val="002E5078"/>
    <w:pPr>
      <w:spacing w:after="120" w:line="480" w:lineRule="auto"/>
    </w:pPr>
    <w:rPr>
      <w:lang w:val="x-none" w:eastAsia="x-none"/>
    </w:rPr>
  </w:style>
  <w:style w:type="character" w:customStyle="1" w:styleId="BodyText2Char">
    <w:name w:val="Body Text 2 Char"/>
    <w:link w:val="BodyText2"/>
    <w:uiPriority w:val="99"/>
    <w:rsid w:val="002E5078"/>
    <w:rPr>
      <w:sz w:val="24"/>
      <w:szCs w:val="24"/>
    </w:rPr>
  </w:style>
  <w:style w:type="paragraph" w:styleId="ListParagraph">
    <w:name w:val="List Paragraph"/>
    <w:basedOn w:val="Normal"/>
    <w:link w:val="ListParagraphChar"/>
    <w:uiPriority w:val="34"/>
    <w:qFormat/>
    <w:rsid w:val="002E5078"/>
    <w:pPr>
      <w:ind w:left="720"/>
      <w:contextualSpacing/>
    </w:pPr>
    <w:rPr>
      <w:lang w:val="x-none" w:eastAsia="x-none"/>
    </w:rPr>
  </w:style>
  <w:style w:type="paragraph" w:styleId="BodyTextIndent">
    <w:name w:val="Body Text Indent"/>
    <w:basedOn w:val="Normal"/>
    <w:link w:val="BodyTextIndentChar"/>
    <w:uiPriority w:val="99"/>
    <w:unhideWhenUsed/>
    <w:rsid w:val="002E5078"/>
    <w:pPr>
      <w:spacing w:after="120"/>
      <w:ind w:left="283"/>
    </w:pPr>
    <w:rPr>
      <w:lang w:val="x-none" w:eastAsia="x-none"/>
    </w:rPr>
  </w:style>
  <w:style w:type="character" w:customStyle="1" w:styleId="BodyTextIndentChar">
    <w:name w:val="Body Text Indent Char"/>
    <w:link w:val="BodyTextIndent"/>
    <w:uiPriority w:val="99"/>
    <w:rsid w:val="002E5078"/>
    <w:rPr>
      <w:sz w:val="24"/>
      <w:szCs w:val="24"/>
    </w:rPr>
  </w:style>
  <w:style w:type="paragraph" w:styleId="BodyText">
    <w:name w:val="Body Text"/>
    <w:basedOn w:val="Normal"/>
    <w:link w:val="BodyTextChar"/>
    <w:qFormat/>
    <w:rsid w:val="002E5078"/>
    <w:pPr>
      <w:spacing w:after="120"/>
    </w:pPr>
    <w:rPr>
      <w:sz w:val="20"/>
      <w:szCs w:val="20"/>
    </w:rPr>
  </w:style>
  <w:style w:type="character" w:customStyle="1" w:styleId="BodyTextChar">
    <w:name w:val="Body Text Char"/>
    <w:basedOn w:val="DefaultParagraphFont"/>
    <w:link w:val="BodyText"/>
    <w:rsid w:val="002E5078"/>
  </w:style>
  <w:style w:type="paragraph" w:styleId="BodyTextIndent2">
    <w:name w:val="Body Text Indent 2"/>
    <w:basedOn w:val="Normal"/>
    <w:link w:val="BodyTextIndent2Char"/>
    <w:uiPriority w:val="99"/>
    <w:unhideWhenUsed/>
    <w:rsid w:val="002E5078"/>
    <w:pPr>
      <w:spacing w:after="120" w:line="480" w:lineRule="auto"/>
      <w:ind w:left="283"/>
    </w:pPr>
    <w:rPr>
      <w:lang w:val="x-none" w:eastAsia="x-none"/>
    </w:rPr>
  </w:style>
  <w:style w:type="character" w:customStyle="1" w:styleId="BodyTextIndent2Char">
    <w:name w:val="Body Text Indent 2 Char"/>
    <w:link w:val="BodyTextIndent2"/>
    <w:uiPriority w:val="99"/>
    <w:rsid w:val="002E5078"/>
    <w:rPr>
      <w:sz w:val="24"/>
      <w:szCs w:val="24"/>
    </w:rPr>
  </w:style>
  <w:style w:type="paragraph" w:styleId="Title">
    <w:name w:val="Title"/>
    <w:basedOn w:val="Normal"/>
    <w:link w:val="TitleChar"/>
    <w:qFormat/>
    <w:rsid w:val="002E5078"/>
    <w:pPr>
      <w:spacing w:line="360" w:lineRule="auto"/>
      <w:ind w:left="288"/>
      <w:jc w:val="center"/>
    </w:pPr>
    <w:rPr>
      <w:b/>
      <w:szCs w:val="20"/>
      <w:lang w:val="x-none" w:eastAsia="x-none"/>
    </w:rPr>
  </w:style>
  <w:style w:type="character" w:customStyle="1" w:styleId="TitleChar">
    <w:name w:val="Title Char"/>
    <w:link w:val="Title"/>
    <w:rsid w:val="002E5078"/>
    <w:rPr>
      <w:b/>
      <w:sz w:val="24"/>
    </w:rPr>
  </w:style>
  <w:style w:type="character" w:customStyle="1" w:styleId="FooterChar">
    <w:name w:val="Footer Char"/>
    <w:link w:val="Footer"/>
    <w:uiPriority w:val="99"/>
    <w:rsid w:val="002E5078"/>
    <w:rPr>
      <w:sz w:val="24"/>
      <w:szCs w:val="24"/>
    </w:rPr>
  </w:style>
  <w:style w:type="character" w:customStyle="1" w:styleId="HeaderChar">
    <w:name w:val="Header Char"/>
    <w:link w:val="Header"/>
    <w:uiPriority w:val="99"/>
    <w:rsid w:val="002E5078"/>
    <w:rPr>
      <w:sz w:val="24"/>
      <w:szCs w:val="24"/>
    </w:rPr>
  </w:style>
  <w:style w:type="paragraph" w:customStyle="1" w:styleId="Erwin">
    <w:name w:val="Erwin"/>
    <w:basedOn w:val="Normal"/>
    <w:autoRedefine/>
    <w:rsid w:val="002E5078"/>
    <w:pPr>
      <w:spacing w:line="480" w:lineRule="auto"/>
      <w:jc w:val="both"/>
    </w:pPr>
    <w:rPr>
      <w:rFonts w:ascii="Bookman Old Style" w:hAnsi="Bookman Old Style"/>
      <w:sz w:val="22"/>
    </w:rPr>
  </w:style>
  <w:style w:type="paragraph" w:styleId="BalloonText">
    <w:name w:val="Balloon Text"/>
    <w:basedOn w:val="Normal"/>
    <w:link w:val="BalloonTextChar"/>
    <w:uiPriority w:val="99"/>
    <w:unhideWhenUsed/>
    <w:rsid w:val="002E5078"/>
    <w:rPr>
      <w:rFonts w:ascii="Tahoma" w:hAnsi="Tahoma"/>
      <w:sz w:val="16"/>
      <w:szCs w:val="16"/>
      <w:lang w:val="x-none" w:eastAsia="x-none"/>
    </w:rPr>
  </w:style>
  <w:style w:type="character" w:customStyle="1" w:styleId="BalloonTextChar">
    <w:name w:val="Balloon Text Char"/>
    <w:link w:val="BalloonText"/>
    <w:uiPriority w:val="99"/>
    <w:rsid w:val="002E5078"/>
    <w:rPr>
      <w:rFonts w:ascii="Tahoma" w:hAnsi="Tahoma" w:cs="Tahoma"/>
      <w:sz w:val="16"/>
      <w:szCs w:val="16"/>
    </w:rPr>
  </w:style>
  <w:style w:type="character" w:customStyle="1" w:styleId="Heading1Char">
    <w:name w:val="Heading 1 Char"/>
    <w:link w:val="Heading1"/>
    <w:uiPriority w:val="9"/>
    <w:rsid w:val="00BA1B5F"/>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BA1B5F"/>
    <w:rPr>
      <w:rFonts w:ascii="Cambria" w:eastAsia="Times New Roman" w:hAnsi="Cambria" w:cs="Times New Roman"/>
      <w:b/>
      <w:bCs/>
      <w:sz w:val="26"/>
      <w:szCs w:val="26"/>
    </w:rPr>
  </w:style>
  <w:style w:type="character" w:customStyle="1" w:styleId="Heading6Char">
    <w:name w:val="Heading 6 Char"/>
    <w:link w:val="Heading6"/>
    <w:rsid w:val="00BA1B5F"/>
    <w:rPr>
      <w:rFonts w:ascii="Calibri" w:eastAsia="Times New Roman" w:hAnsi="Calibri" w:cs="Times New Roman"/>
      <w:b/>
      <w:bCs/>
      <w:sz w:val="22"/>
      <w:szCs w:val="22"/>
    </w:rPr>
  </w:style>
  <w:style w:type="paragraph" w:styleId="BodyTextIndent3">
    <w:name w:val="Body Text Indent 3"/>
    <w:basedOn w:val="Normal"/>
    <w:link w:val="BodyTextIndent3Char"/>
    <w:rsid w:val="00BA1B5F"/>
    <w:pPr>
      <w:spacing w:after="120"/>
      <w:ind w:left="360"/>
    </w:pPr>
    <w:rPr>
      <w:sz w:val="16"/>
      <w:szCs w:val="16"/>
      <w:lang w:val="x-none" w:eastAsia="x-none"/>
    </w:rPr>
  </w:style>
  <w:style w:type="character" w:customStyle="1" w:styleId="BodyTextIndent3Char">
    <w:name w:val="Body Text Indent 3 Char"/>
    <w:link w:val="BodyTextIndent3"/>
    <w:rsid w:val="00BA1B5F"/>
    <w:rPr>
      <w:sz w:val="16"/>
      <w:szCs w:val="16"/>
    </w:rPr>
  </w:style>
  <w:style w:type="paragraph" w:styleId="NormalWeb">
    <w:name w:val="Normal (Web)"/>
    <w:basedOn w:val="Normal"/>
    <w:uiPriority w:val="99"/>
    <w:unhideWhenUsed/>
    <w:rsid w:val="00BA1B5F"/>
    <w:pPr>
      <w:spacing w:before="100" w:beforeAutospacing="1" w:after="100" w:afterAutospacing="1"/>
    </w:pPr>
    <w:rPr>
      <w:lang w:val="en-GB" w:eastAsia="en-GB"/>
    </w:rPr>
  </w:style>
  <w:style w:type="paragraph" w:styleId="BlockText">
    <w:name w:val="Block Text"/>
    <w:basedOn w:val="Normal"/>
    <w:unhideWhenUsed/>
    <w:rsid w:val="00BA1B5F"/>
    <w:pPr>
      <w:spacing w:line="360" w:lineRule="auto"/>
      <w:ind w:left="709" w:right="720" w:hanging="709"/>
      <w:jc w:val="both"/>
    </w:pPr>
    <w:rPr>
      <w:color w:val="800080"/>
    </w:rPr>
  </w:style>
  <w:style w:type="paragraph" w:customStyle="1" w:styleId="body-text">
    <w:name w:val="body-text"/>
    <w:basedOn w:val="Normal"/>
    <w:rsid w:val="00BA1B5F"/>
    <w:pPr>
      <w:spacing w:before="100" w:beforeAutospacing="1" w:after="100" w:afterAutospacing="1"/>
    </w:pPr>
    <w:rPr>
      <w:lang w:val="en-GB" w:eastAsia="en-GB"/>
    </w:rPr>
  </w:style>
  <w:style w:type="paragraph" w:customStyle="1" w:styleId="body-text-2">
    <w:name w:val="body-text-2"/>
    <w:basedOn w:val="Normal"/>
    <w:rsid w:val="00BA1B5F"/>
    <w:pPr>
      <w:spacing w:before="100" w:beforeAutospacing="1" w:after="100" w:afterAutospacing="1"/>
    </w:pPr>
    <w:rPr>
      <w:lang w:val="en-GB" w:eastAsia="en-GB"/>
    </w:rPr>
  </w:style>
  <w:style w:type="paragraph" w:customStyle="1" w:styleId="Title1">
    <w:name w:val="Title1"/>
    <w:basedOn w:val="Normal"/>
    <w:rsid w:val="00BA1B5F"/>
    <w:pPr>
      <w:spacing w:before="100" w:beforeAutospacing="1" w:after="100" w:afterAutospacing="1"/>
    </w:pPr>
    <w:rPr>
      <w:lang w:val="en-GB" w:eastAsia="en-GB"/>
    </w:rPr>
  </w:style>
  <w:style w:type="paragraph" w:customStyle="1" w:styleId="Footer1">
    <w:name w:val="Footer1"/>
    <w:basedOn w:val="Normal"/>
    <w:rsid w:val="00BA1B5F"/>
    <w:pPr>
      <w:spacing w:before="100" w:beforeAutospacing="1" w:after="100" w:afterAutospacing="1"/>
    </w:pPr>
    <w:rPr>
      <w:lang w:val="en-GB" w:eastAsia="en-GB"/>
    </w:rPr>
  </w:style>
  <w:style w:type="character" w:styleId="Hyperlink">
    <w:name w:val="Hyperlink"/>
    <w:uiPriority w:val="99"/>
    <w:unhideWhenUsed/>
    <w:rsid w:val="009213FD"/>
    <w:rPr>
      <w:color w:val="0000FF"/>
      <w:u w:val="single"/>
    </w:rPr>
  </w:style>
  <w:style w:type="character" w:styleId="FollowedHyperlink">
    <w:name w:val="FollowedHyperlink"/>
    <w:uiPriority w:val="99"/>
    <w:unhideWhenUsed/>
    <w:rsid w:val="009213FD"/>
    <w:rPr>
      <w:color w:val="800080"/>
      <w:u w:val="single"/>
    </w:rPr>
  </w:style>
  <w:style w:type="character" w:styleId="PlaceholderText">
    <w:name w:val="Placeholder Text"/>
    <w:uiPriority w:val="99"/>
    <w:semiHidden/>
    <w:rsid w:val="009213FD"/>
    <w:rPr>
      <w:color w:val="808080"/>
    </w:rPr>
  </w:style>
  <w:style w:type="paragraph" w:customStyle="1" w:styleId="Default">
    <w:name w:val="Default"/>
    <w:rsid w:val="00281250"/>
    <w:pPr>
      <w:autoSpaceDE w:val="0"/>
      <w:autoSpaceDN w:val="0"/>
      <w:adjustRightInd w:val="0"/>
    </w:pPr>
    <w:rPr>
      <w:rFonts w:eastAsia="Calibri"/>
      <w:color w:val="000000"/>
      <w:sz w:val="24"/>
      <w:szCs w:val="24"/>
      <w:lang w:val="en-US" w:eastAsia="en-US"/>
    </w:rPr>
  </w:style>
  <w:style w:type="character" w:styleId="Strong">
    <w:name w:val="Strong"/>
    <w:uiPriority w:val="22"/>
    <w:qFormat/>
    <w:rsid w:val="00281250"/>
    <w:rPr>
      <w:b/>
      <w:bCs/>
    </w:rPr>
  </w:style>
  <w:style w:type="character" w:styleId="Emphasis">
    <w:name w:val="Emphasis"/>
    <w:uiPriority w:val="20"/>
    <w:qFormat/>
    <w:rsid w:val="00281250"/>
    <w:rPr>
      <w:i/>
      <w:iCs/>
    </w:rPr>
  </w:style>
  <w:style w:type="character" w:customStyle="1" w:styleId="Heading4Char">
    <w:name w:val="Heading 4 Char"/>
    <w:link w:val="Heading4"/>
    <w:uiPriority w:val="9"/>
    <w:semiHidden/>
    <w:rsid w:val="0017119F"/>
    <w:rPr>
      <w:rFonts w:ascii="Calibri" w:eastAsia="Times New Roman" w:hAnsi="Calibri" w:cs="Times New Roman"/>
      <w:b/>
      <w:bCs/>
      <w:sz w:val="28"/>
      <w:szCs w:val="28"/>
    </w:rPr>
  </w:style>
  <w:style w:type="character" w:customStyle="1" w:styleId="Heading5Char">
    <w:name w:val="Heading 5 Char"/>
    <w:link w:val="Heading5"/>
    <w:uiPriority w:val="9"/>
    <w:rsid w:val="0017119F"/>
    <w:rPr>
      <w:rFonts w:ascii="Calibri" w:eastAsia="Times New Roman" w:hAnsi="Calibri" w:cs="Times New Roman"/>
      <w:b/>
      <w:bCs/>
      <w:i/>
      <w:iCs/>
      <w:sz w:val="26"/>
      <w:szCs w:val="26"/>
    </w:rPr>
  </w:style>
  <w:style w:type="paragraph" w:styleId="PlainText">
    <w:name w:val="Plain Text"/>
    <w:basedOn w:val="Normal"/>
    <w:link w:val="PlainTextChar"/>
    <w:unhideWhenUsed/>
    <w:rsid w:val="00C20789"/>
    <w:rPr>
      <w:rFonts w:ascii="Courier New" w:hAnsi="Courier New"/>
      <w:sz w:val="20"/>
      <w:szCs w:val="20"/>
      <w:lang w:val="x-none" w:eastAsia="x-none"/>
    </w:rPr>
  </w:style>
  <w:style w:type="character" w:customStyle="1" w:styleId="PlainTextChar">
    <w:name w:val="Plain Text Char"/>
    <w:link w:val="PlainText"/>
    <w:rsid w:val="00C20789"/>
    <w:rPr>
      <w:rFonts w:ascii="Courier New" w:hAnsi="Courier New" w:cs="Courier New"/>
    </w:rPr>
  </w:style>
  <w:style w:type="paragraph" w:styleId="NoSpacing">
    <w:name w:val="No Spacing"/>
    <w:link w:val="NoSpacingChar"/>
    <w:uiPriority w:val="1"/>
    <w:qFormat/>
    <w:rsid w:val="004226A2"/>
    <w:rPr>
      <w:rFonts w:ascii="Calibri" w:eastAsia="Calibri" w:hAnsi="Calibri"/>
      <w:sz w:val="22"/>
      <w:szCs w:val="22"/>
      <w:lang w:val="en-US" w:eastAsia="en-US"/>
    </w:rPr>
  </w:style>
  <w:style w:type="paragraph" w:styleId="DocumentMap">
    <w:name w:val="Document Map"/>
    <w:basedOn w:val="Normal"/>
    <w:link w:val="DocumentMapChar"/>
    <w:unhideWhenUsed/>
    <w:rsid w:val="004531A3"/>
    <w:rPr>
      <w:rFonts w:ascii="Tahoma" w:eastAsia="MS Mincho" w:hAnsi="Tahoma"/>
      <w:sz w:val="16"/>
      <w:szCs w:val="16"/>
      <w:lang w:val="x-none" w:eastAsia="ja-JP"/>
    </w:rPr>
  </w:style>
  <w:style w:type="character" w:customStyle="1" w:styleId="DocumentMapChar">
    <w:name w:val="Document Map Char"/>
    <w:link w:val="DocumentMap"/>
    <w:rsid w:val="004531A3"/>
    <w:rPr>
      <w:rFonts w:ascii="Tahoma" w:eastAsia="MS Mincho" w:hAnsi="Tahoma" w:cs="Tahoma"/>
      <w:sz w:val="16"/>
      <w:szCs w:val="16"/>
      <w:lang w:eastAsia="ja-JP"/>
    </w:rPr>
  </w:style>
  <w:style w:type="paragraph" w:styleId="FootnoteText">
    <w:name w:val="footnote text"/>
    <w:basedOn w:val="Normal"/>
    <w:link w:val="FootnoteTextChar"/>
    <w:uiPriority w:val="99"/>
    <w:unhideWhenUsed/>
    <w:rsid w:val="005A7664"/>
    <w:rPr>
      <w:sz w:val="20"/>
      <w:szCs w:val="20"/>
    </w:rPr>
  </w:style>
  <w:style w:type="character" w:customStyle="1" w:styleId="FootnoteTextChar">
    <w:name w:val="Footnote Text Char"/>
    <w:basedOn w:val="DefaultParagraphFont"/>
    <w:link w:val="FootnoteText"/>
    <w:uiPriority w:val="99"/>
    <w:rsid w:val="005A7664"/>
  </w:style>
  <w:style w:type="paragraph" w:customStyle="1" w:styleId="bab">
    <w:name w:val="bab"/>
    <w:basedOn w:val="Normal"/>
    <w:rsid w:val="005A7664"/>
    <w:pPr>
      <w:spacing w:before="120" w:line="480" w:lineRule="auto"/>
      <w:jc w:val="center"/>
    </w:pPr>
    <w:rPr>
      <w:b/>
      <w:color w:val="000000"/>
      <w:sz w:val="28"/>
      <w:szCs w:val="28"/>
      <w:lang w:val="id-ID"/>
    </w:rPr>
  </w:style>
  <w:style w:type="character" w:styleId="FootnoteReference">
    <w:name w:val="footnote reference"/>
    <w:unhideWhenUsed/>
    <w:rsid w:val="005A7664"/>
    <w:rPr>
      <w:vertAlign w:val="superscript"/>
    </w:rPr>
  </w:style>
  <w:style w:type="paragraph" w:customStyle="1" w:styleId="Style28">
    <w:name w:val="Style 28"/>
    <w:basedOn w:val="Normal"/>
    <w:uiPriority w:val="99"/>
    <w:rsid w:val="00034938"/>
    <w:pPr>
      <w:widowControl w:val="0"/>
      <w:autoSpaceDE w:val="0"/>
      <w:autoSpaceDN w:val="0"/>
      <w:ind w:left="1152" w:right="216" w:hanging="432"/>
    </w:pPr>
  </w:style>
  <w:style w:type="paragraph" w:customStyle="1" w:styleId="Style27">
    <w:name w:val="Style 27"/>
    <w:basedOn w:val="Normal"/>
    <w:uiPriority w:val="99"/>
    <w:rsid w:val="00034938"/>
    <w:pPr>
      <w:widowControl w:val="0"/>
      <w:autoSpaceDE w:val="0"/>
      <w:autoSpaceDN w:val="0"/>
      <w:ind w:left="1080" w:right="216" w:hanging="360"/>
      <w:jc w:val="both"/>
    </w:pPr>
  </w:style>
  <w:style w:type="paragraph" w:customStyle="1" w:styleId="Style26">
    <w:name w:val="Style 26"/>
    <w:basedOn w:val="Normal"/>
    <w:uiPriority w:val="99"/>
    <w:rsid w:val="00034938"/>
    <w:pPr>
      <w:widowControl w:val="0"/>
      <w:autoSpaceDE w:val="0"/>
      <w:autoSpaceDN w:val="0"/>
      <w:ind w:left="504"/>
    </w:pPr>
  </w:style>
  <w:style w:type="paragraph" w:customStyle="1" w:styleId="Style36">
    <w:name w:val="Style 36"/>
    <w:basedOn w:val="Normal"/>
    <w:uiPriority w:val="99"/>
    <w:rsid w:val="00034938"/>
    <w:pPr>
      <w:widowControl w:val="0"/>
      <w:autoSpaceDE w:val="0"/>
      <w:autoSpaceDN w:val="0"/>
      <w:adjustRightInd w:val="0"/>
    </w:pPr>
  </w:style>
  <w:style w:type="paragraph" w:customStyle="1" w:styleId="Style25">
    <w:name w:val="Style 25"/>
    <w:basedOn w:val="Normal"/>
    <w:uiPriority w:val="99"/>
    <w:rsid w:val="00034938"/>
    <w:pPr>
      <w:widowControl w:val="0"/>
      <w:autoSpaceDE w:val="0"/>
      <w:autoSpaceDN w:val="0"/>
      <w:spacing w:before="252"/>
      <w:ind w:left="432"/>
      <w:jc w:val="both"/>
    </w:pPr>
  </w:style>
  <w:style w:type="paragraph" w:customStyle="1" w:styleId="Style10">
    <w:name w:val="Style 1"/>
    <w:basedOn w:val="Normal"/>
    <w:uiPriority w:val="99"/>
    <w:rsid w:val="00034938"/>
    <w:pPr>
      <w:widowControl w:val="0"/>
      <w:autoSpaceDE w:val="0"/>
      <w:autoSpaceDN w:val="0"/>
      <w:adjustRightInd w:val="0"/>
    </w:pPr>
  </w:style>
  <w:style w:type="paragraph" w:customStyle="1" w:styleId="Style30">
    <w:name w:val="Style 3"/>
    <w:basedOn w:val="Normal"/>
    <w:uiPriority w:val="99"/>
    <w:rsid w:val="00034938"/>
    <w:pPr>
      <w:widowControl w:val="0"/>
      <w:autoSpaceDE w:val="0"/>
      <w:autoSpaceDN w:val="0"/>
      <w:ind w:right="72" w:firstLine="720"/>
      <w:jc w:val="both"/>
    </w:pPr>
  </w:style>
  <w:style w:type="paragraph" w:customStyle="1" w:styleId="Style11">
    <w:name w:val="Style 11"/>
    <w:basedOn w:val="Normal"/>
    <w:uiPriority w:val="99"/>
    <w:rsid w:val="00034938"/>
    <w:pPr>
      <w:widowControl w:val="0"/>
      <w:autoSpaceDE w:val="0"/>
      <w:autoSpaceDN w:val="0"/>
      <w:spacing w:line="204" w:lineRule="auto"/>
      <w:ind w:left="792"/>
    </w:pPr>
  </w:style>
  <w:style w:type="character" w:customStyle="1" w:styleId="hl1">
    <w:name w:val="hl1"/>
    <w:basedOn w:val="DefaultParagraphFont"/>
    <w:rsid w:val="008E3DAB"/>
  </w:style>
  <w:style w:type="character" w:customStyle="1" w:styleId="hl3">
    <w:name w:val="hl3"/>
    <w:basedOn w:val="DefaultParagraphFont"/>
    <w:rsid w:val="008E3DAB"/>
  </w:style>
  <w:style w:type="paragraph" w:styleId="BodyText3">
    <w:name w:val="Body Text 3"/>
    <w:basedOn w:val="Normal"/>
    <w:link w:val="BodyText3Char"/>
    <w:rsid w:val="00B206A2"/>
    <w:pPr>
      <w:spacing w:after="120"/>
    </w:pPr>
    <w:rPr>
      <w:sz w:val="16"/>
      <w:szCs w:val="16"/>
      <w:lang w:val="x-none" w:eastAsia="x-none"/>
    </w:rPr>
  </w:style>
  <w:style w:type="character" w:customStyle="1" w:styleId="BodyText3Char">
    <w:name w:val="Body Text 3 Char"/>
    <w:link w:val="BodyText3"/>
    <w:rsid w:val="00B206A2"/>
    <w:rPr>
      <w:sz w:val="16"/>
      <w:szCs w:val="16"/>
    </w:rPr>
  </w:style>
  <w:style w:type="character" w:customStyle="1" w:styleId="post-content">
    <w:name w:val="post-content"/>
    <w:basedOn w:val="DefaultParagraphFont"/>
    <w:rsid w:val="006C6497"/>
  </w:style>
  <w:style w:type="character" w:customStyle="1" w:styleId="fullpost">
    <w:name w:val="fullpost"/>
    <w:basedOn w:val="DefaultParagraphFont"/>
    <w:rsid w:val="00F61ADC"/>
  </w:style>
  <w:style w:type="numbering" w:customStyle="1" w:styleId="Style2">
    <w:name w:val="Style2"/>
    <w:uiPriority w:val="99"/>
    <w:rsid w:val="00F61ADC"/>
    <w:pPr>
      <w:numPr>
        <w:numId w:val="1"/>
      </w:numPr>
    </w:pPr>
  </w:style>
  <w:style w:type="numbering" w:customStyle="1" w:styleId="Style4">
    <w:name w:val="Style4"/>
    <w:uiPriority w:val="99"/>
    <w:rsid w:val="00F61ADC"/>
    <w:pPr>
      <w:numPr>
        <w:numId w:val="2"/>
      </w:numPr>
    </w:pPr>
  </w:style>
  <w:style w:type="numbering" w:customStyle="1" w:styleId="Style5">
    <w:name w:val="Style5"/>
    <w:uiPriority w:val="99"/>
    <w:rsid w:val="00F61ADC"/>
    <w:pPr>
      <w:numPr>
        <w:numId w:val="3"/>
      </w:numPr>
    </w:pPr>
  </w:style>
  <w:style w:type="numbering" w:customStyle="1" w:styleId="Style1">
    <w:name w:val="Style1"/>
    <w:uiPriority w:val="99"/>
    <w:rsid w:val="00F61ADC"/>
    <w:pPr>
      <w:numPr>
        <w:numId w:val="4"/>
      </w:numPr>
    </w:pPr>
  </w:style>
  <w:style w:type="numbering" w:customStyle="1" w:styleId="Style3">
    <w:name w:val="Style3"/>
    <w:uiPriority w:val="99"/>
    <w:rsid w:val="00F61ADC"/>
    <w:pPr>
      <w:numPr>
        <w:numId w:val="5"/>
      </w:numPr>
    </w:pPr>
  </w:style>
  <w:style w:type="table" w:styleId="MediumList2">
    <w:name w:val="Medium List 2"/>
    <w:basedOn w:val="TableNormal"/>
    <w:uiPriority w:val="66"/>
    <w:rsid w:val="00346C16"/>
    <w:pPr>
      <w:ind w:left="357" w:firstLine="635"/>
      <w:jc w:val="both"/>
    </w:pPr>
    <w:rPr>
      <w:rFonts w:ascii="Cambria" w:hAnsi="Cambria"/>
      <w:color w:val="00000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ableParagraph">
    <w:name w:val="Table Paragraph"/>
    <w:basedOn w:val="Normal"/>
    <w:uiPriority w:val="1"/>
    <w:semiHidden/>
    <w:qFormat/>
    <w:rsid w:val="001C1359"/>
    <w:pPr>
      <w:widowControl w:val="0"/>
      <w:autoSpaceDE w:val="0"/>
      <w:autoSpaceDN w:val="0"/>
      <w:adjustRightInd w:val="0"/>
    </w:pPr>
  </w:style>
  <w:style w:type="paragraph" w:styleId="CommentText">
    <w:name w:val="annotation text"/>
    <w:basedOn w:val="Normal"/>
    <w:link w:val="CommentTextChar"/>
    <w:unhideWhenUsed/>
    <w:rsid w:val="00856C21"/>
    <w:pPr>
      <w:spacing w:after="200"/>
    </w:pPr>
    <w:rPr>
      <w:rFonts w:ascii="Calibri" w:eastAsia="Calibri" w:hAnsi="Calibri"/>
      <w:sz w:val="20"/>
      <w:szCs w:val="20"/>
    </w:rPr>
  </w:style>
  <w:style w:type="character" w:customStyle="1" w:styleId="CommentTextChar">
    <w:name w:val="Comment Text Char"/>
    <w:link w:val="CommentText"/>
    <w:uiPriority w:val="99"/>
    <w:rsid w:val="00856C21"/>
    <w:rPr>
      <w:rFonts w:ascii="Calibri" w:eastAsia="Calibri" w:hAnsi="Calibri" w:cs="Times New Roman"/>
      <w:lang w:val="en-US" w:eastAsia="en-US"/>
    </w:rPr>
  </w:style>
  <w:style w:type="paragraph" w:styleId="CommentSubject">
    <w:name w:val="annotation subject"/>
    <w:basedOn w:val="CommentText"/>
    <w:next w:val="CommentText"/>
    <w:link w:val="CommentSubjectChar"/>
    <w:unhideWhenUsed/>
    <w:rsid w:val="00856C21"/>
    <w:rPr>
      <w:b/>
      <w:bCs/>
    </w:rPr>
  </w:style>
  <w:style w:type="character" w:customStyle="1" w:styleId="CommentSubjectChar">
    <w:name w:val="Comment Subject Char"/>
    <w:link w:val="CommentSubject"/>
    <w:uiPriority w:val="99"/>
    <w:rsid w:val="00856C21"/>
    <w:rPr>
      <w:rFonts w:ascii="Calibri" w:eastAsia="Calibri" w:hAnsi="Calibri" w:cs="Times New Roman"/>
      <w:b/>
      <w:bCs/>
      <w:lang w:val="en-US" w:eastAsia="en-US"/>
    </w:rPr>
  </w:style>
  <w:style w:type="paragraph" w:customStyle="1" w:styleId="Style16">
    <w:name w:val="Style 16"/>
    <w:basedOn w:val="Normal"/>
    <w:rsid w:val="00856C21"/>
    <w:pPr>
      <w:widowControl w:val="0"/>
      <w:autoSpaceDE w:val="0"/>
      <w:autoSpaceDN w:val="0"/>
      <w:jc w:val="both"/>
    </w:pPr>
  </w:style>
  <w:style w:type="paragraph" w:customStyle="1" w:styleId="Style100">
    <w:name w:val="Style 10"/>
    <w:basedOn w:val="Normal"/>
    <w:rsid w:val="00856C21"/>
    <w:pPr>
      <w:widowControl w:val="0"/>
      <w:autoSpaceDE w:val="0"/>
      <w:autoSpaceDN w:val="0"/>
      <w:spacing w:line="252" w:lineRule="exact"/>
      <w:ind w:left="432" w:hanging="432"/>
      <w:jc w:val="both"/>
    </w:pPr>
  </w:style>
  <w:style w:type="character" w:styleId="CommentReference">
    <w:name w:val="annotation reference"/>
    <w:unhideWhenUsed/>
    <w:qFormat/>
    <w:rsid w:val="00856C21"/>
    <w:rPr>
      <w:sz w:val="16"/>
      <w:szCs w:val="16"/>
    </w:rPr>
  </w:style>
  <w:style w:type="character" w:customStyle="1" w:styleId="gen">
    <w:name w:val="gen"/>
    <w:basedOn w:val="DefaultParagraphFont"/>
    <w:rsid w:val="009B2537"/>
  </w:style>
  <w:style w:type="character" w:customStyle="1" w:styleId="hps">
    <w:name w:val="hps"/>
    <w:basedOn w:val="DefaultParagraphFont"/>
    <w:rsid w:val="009B2537"/>
  </w:style>
  <w:style w:type="character" w:customStyle="1" w:styleId="a">
    <w:name w:val="a"/>
    <w:basedOn w:val="DefaultParagraphFont"/>
    <w:rsid w:val="005614BA"/>
  </w:style>
  <w:style w:type="character" w:customStyle="1" w:styleId="apple-style-span">
    <w:name w:val="apple-style-span"/>
    <w:basedOn w:val="DefaultParagraphFont"/>
    <w:rsid w:val="001F7D9E"/>
  </w:style>
  <w:style w:type="character" w:customStyle="1" w:styleId="longtext">
    <w:name w:val="long_text"/>
    <w:basedOn w:val="DefaultParagraphFont"/>
    <w:rsid w:val="001F7D9E"/>
  </w:style>
  <w:style w:type="character" w:customStyle="1" w:styleId="personname">
    <w:name w:val="person_name"/>
    <w:basedOn w:val="DefaultParagraphFont"/>
    <w:rsid w:val="001F7D9E"/>
  </w:style>
  <w:style w:type="character" w:customStyle="1" w:styleId="rxc5yq3u">
    <w:name w:val="rxc5yq3u"/>
    <w:basedOn w:val="DefaultParagraphFont"/>
    <w:rsid w:val="00290970"/>
  </w:style>
  <w:style w:type="character" w:customStyle="1" w:styleId="citation">
    <w:name w:val="citation"/>
    <w:basedOn w:val="DefaultParagraphFont"/>
    <w:rsid w:val="002221AD"/>
  </w:style>
  <w:style w:type="paragraph" w:styleId="Subtitle">
    <w:name w:val="Subtitle"/>
    <w:basedOn w:val="Normal"/>
    <w:next w:val="Normal"/>
    <w:link w:val="SubtitleChar"/>
    <w:qFormat/>
    <w:rsid w:val="00F07C4E"/>
    <w:pPr>
      <w:spacing w:after="60"/>
      <w:jc w:val="center"/>
      <w:outlineLvl w:val="1"/>
    </w:pPr>
    <w:rPr>
      <w:rFonts w:ascii="Cambria" w:hAnsi="Cambria"/>
      <w:lang w:val="x-none" w:eastAsia="x-none"/>
    </w:rPr>
  </w:style>
  <w:style w:type="character" w:customStyle="1" w:styleId="SubtitleChar">
    <w:name w:val="Subtitle Char"/>
    <w:link w:val="Subtitle"/>
    <w:rsid w:val="00F07C4E"/>
    <w:rPr>
      <w:rFonts w:ascii="Cambria" w:hAnsi="Cambria"/>
      <w:sz w:val="24"/>
      <w:szCs w:val="24"/>
    </w:rPr>
  </w:style>
  <w:style w:type="character" w:customStyle="1" w:styleId="post-authorvcard">
    <w:name w:val="post-author vcard"/>
    <w:basedOn w:val="DefaultParagraphFont"/>
    <w:rsid w:val="00F07C4E"/>
  </w:style>
  <w:style w:type="character" w:customStyle="1" w:styleId="fn">
    <w:name w:val="fn"/>
    <w:basedOn w:val="DefaultParagraphFont"/>
    <w:rsid w:val="00F07C4E"/>
  </w:style>
  <w:style w:type="character" w:customStyle="1" w:styleId="date-header">
    <w:name w:val="date-header"/>
    <w:basedOn w:val="DefaultParagraphFont"/>
    <w:rsid w:val="00F07C4E"/>
  </w:style>
  <w:style w:type="character" w:customStyle="1" w:styleId="l">
    <w:name w:val="l"/>
    <w:basedOn w:val="DefaultParagraphFont"/>
    <w:rsid w:val="00F07C4E"/>
  </w:style>
  <w:style w:type="character" w:customStyle="1" w:styleId="l6">
    <w:name w:val="l6"/>
    <w:basedOn w:val="DefaultParagraphFont"/>
    <w:rsid w:val="00F07C4E"/>
  </w:style>
  <w:style w:type="character" w:customStyle="1" w:styleId="l7">
    <w:name w:val="l7"/>
    <w:basedOn w:val="DefaultParagraphFont"/>
    <w:rsid w:val="00F07C4E"/>
  </w:style>
  <w:style w:type="character" w:customStyle="1" w:styleId="shorttext">
    <w:name w:val="short_text"/>
    <w:basedOn w:val="DefaultParagraphFont"/>
    <w:rsid w:val="00F07C4E"/>
  </w:style>
  <w:style w:type="paragraph" w:customStyle="1" w:styleId="DecimalAligned">
    <w:name w:val="Decimal Aligned"/>
    <w:basedOn w:val="Normal"/>
    <w:uiPriority w:val="40"/>
    <w:qFormat/>
    <w:rsid w:val="001D5E28"/>
    <w:pPr>
      <w:tabs>
        <w:tab w:val="decimal" w:pos="360"/>
      </w:tabs>
      <w:spacing w:after="200" w:line="276" w:lineRule="auto"/>
    </w:pPr>
    <w:rPr>
      <w:rFonts w:ascii="Calibri" w:hAnsi="Calibri"/>
      <w:sz w:val="22"/>
      <w:szCs w:val="22"/>
    </w:rPr>
  </w:style>
  <w:style w:type="character" w:styleId="SubtleEmphasis">
    <w:name w:val="Subtle Emphasis"/>
    <w:uiPriority w:val="19"/>
    <w:qFormat/>
    <w:rsid w:val="001D5E28"/>
    <w:rPr>
      <w:rFonts w:ascii="Times New Roman" w:eastAsia="Times New Roman" w:hAnsi="Times New Roman" w:cs="Times New Roman" w:hint="default"/>
      <w:bCs w:val="0"/>
      <w:i/>
      <w:iCs/>
      <w:color w:val="808080"/>
      <w:szCs w:val="22"/>
      <w:lang w:val="en-US"/>
    </w:rPr>
  </w:style>
  <w:style w:type="paragraph" w:styleId="Caption">
    <w:name w:val="caption"/>
    <w:basedOn w:val="Normal"/>
    <w:next w:val="Normal"/>
    <w:unhideWhenUsed/>
    <w:qFormat/>
    <w:rsid w:val="003B46F0"/>
    <w:pPr>
      <w:spacing w:line="480" w:lineRule="auto"/>
      <w:ind w:firstLine="720"/>
      <w:jc w:val="both"/>
    </w:pPr>
    <w:rPr>
      <w:szCs w:val="20"/>
    </w:rPr>
  </w:style>
  <w:style w:type="character" w:customStyle="1" w:styleId="ListParagraphChar">
    <w:name w:val="List Paragraph Char"/>
    <w:link w:val="ListParagraph"/>
    <w:uiPriority w:val="34"/>
    <w:locked/>
    <w:rsid w:val="005D3928"/>
    <w:rPr>
      <w:sz w:val="24"/>
      <w:szCs w:val="24"/>
    </w:rPr>
  </w:style>
  <w:style w:type="character" w:customStyle="1" w:styleId="Heading7Char">
    <w:name w:val="Heading 7 Char"/>
    <w:link w:val="Heading7"/>
    <w:uiPriority w:val="9"/>
    <w:semiHidden/>
    <w:rsid w:val="004C4964"/>
    <w:rPr>
      <w:rFonts w:ascii="Calibri" w:eastAsia="Times New Roman" w:hAnsi="Calibri" w:cs="Times New Roman"/>
      <w:sz w:val="24"/>
      <w:szCs w:val="24"/>
    </w:rPr>
  </w:style>
  <w:style w:type="character" w:customStyle="1" w:styleId="Heading8Char">
    <w:name w:val="Heading 8 Char"/>
    <w:link w:val="Heading8"/>
    <w:uiPriority w:val="9"/>
    <w:semiHidden/>
    <w:rsid w:val="004C4964"/>
    <w:rPr>
      <w:rFonts w:ascii="Calibri" w:eastAsia="Times New Roman" w:hAnsi="Calibri" w:cs="Times New Roman"/>
      <w:i/>
      <w:iCs/>
      <w:sz w:val="24"/>
      <w:szCs w:val="24"/>
    </w:rPr>
  </w:style>
  <w:style w:type="character" w:customStyle="1" w:styleId="apple-converted-space">
    <w:name w:val="apple-converted-space"/>
    <w:basedOn w:val="DefaultParagraphFont"/>
    <w:rsid w:val="004C4964"/>
  </w:style>
  <w:style w:type="character" w:customStyle="1" w:styleId="BodyText2Char1">
    <w:name w:val="Body Text 2 Char1"/>
    <w:uiPriority w:val="99"/>
    <w:semiHidden/>
    <w:rsid w:val="004C4964"/>
    <w:rPr>
      <w:rFonts w:ascii="Times New Roman" w:eastAsia="Times New Roman" w:hAnsi="Times New Roman" w:cs="Times New Roman"/>
      <w:sz w:val="20"/>
      <w:szCs w:val="20"/>
      <w:lang w:val="en-US"/>
    </w:rPr>
  </w:style>
  <w:style w:type="character" w:customStyle="1" w:styleId="BodyTextIndent2Char1">
    <w:name w:val="Body Text Indent 2 Char1"/>
    <w:uiPriority w:val="99"/>
    <w:semiHidden/>
    <w:rsid w:val="004C4964"/>
    <w:rPr>
      <w:rFonts w:ascii="Times New Roman" w:eastAsia="Times New Roman" w:hAnsi="Times New Roman" w:cs="Times New Roman"/>
      <w:sz w:val="20"/>
      <w:szCs w:val="20"/>
      <w:lang w:val="en-US"/>
    </w:rPr>
  </w:style>
  <w:style w:type="character" w:customStyle="1" w:styleId="mw-headline">
    <w:name w:val="mw-headline"/>
    <w:basedOn w:val="DefaultParagraphFont"/>
    <w:rsid w:val="004C4964"/>
  </w:style>
  <w:style w:type="paragraph" w:customStyle="1" w:styleId="Style60">
    <w:name w:val="Style60"/>
    <w:basedOn w:val="Normal"/>
    <w:uiPriority w:val="99"/>
    <w:rsid w:val="00042C4C"/>
    <w:pPr>
      <w:widowControl w:val="0"/>
      <w:autoSpaceDE w:val="0"/>
      <w:autoSpaceDN w:val="0"/>
      <w:adjustRightInd w:val="0"/>
    </w:pPr>
    <w:rPr>
      <w:lang w:val="id-ID" w:eastAsia="id-ID"/>
    </w:rPr>
  </w:style>
  <w:style w:type="character" w:customStyle="1" w:styleId="FontStyle103">
    <w:name w:val="Font Style103"/>
    <w:uiPriority w:val="99"/>
    <w:rsid w:val="00042C4C"/>
    <w:rPr>
      <w:rFonts w:ascii="Times New Roman" w:hAnsi="Times New Roman" w:cs="Times New Roman"/>
      <w:color w:val="000000"/>
      <w:sz w:val="22"/>
      <w:szCs w:val="22"/>
    </w:rPr>
  </w:style>
  <w:style w:type="character" w:customStyle="1" w:styleId="BodytextItalic">
    <w:name w:val="Body text + Italic"/>
    <w:uiPriority w:val="99"/>
    <w:rsid w:val="00042C4C"/>
    <w:rPr>
      <w:rFonts w:ascii="Times New Roman" w:hAnsi="Times New Roman" w:cs="Times New Roman"/>
      <w:i/>
      <w:iCs/>
      <w:shd w:val="clear" w:color="auto" w:fill="FFFFFF"/>
    </w:rPr>
  </w:style>
  <w:style w:type="paragraph" w:customStyle="1" w:styleId="Style101">
    <w:name w:val="Style10"/>
    <w:basedOn w:val="Normal"/>
    <w:uiPriority w:val="99"/>
    <w:rsid w:val="00042C4C"/>
    <w:pPr>
      <w:widowControl w:val="0"/>
      <w:autoSpaceDE w:val="0"/>
      <w:autoSpaceDN w:val="0"/>
      <w:adjustRightInd w:val="0"/>
    </w:pPr>
    <w:rPr>
      <w:lang w:val="id-ID" w:eastAsia="id-ID"/>
    </w:rPr>
  </w:style>
  <w:style w:type="character" w:customStyle="1" w:styleId="FontStyle101">
    <w:name w:val="Font Style101"/>
    <w:uiPriority w:val="99"/>
    <w:rsid w:val="00042C4C"/>
    <w:rPr>
      <w:rFonts w:ascii="Times New Roman" w:hAnsi="Times New Roman" w:cs="Times New Roman"/>
      <w:b/>
      <w:bCs/>
      <w:color w:val="000000"/>
      <w:sz w:val="22"/>
      <w:szCs w:val="22"/>
    </w:rPr>
  </w:style>
  <w:style w:type="character" w:customStyle="1" w:styleId="Bodytext0">
    <w:name w:val="Body text_"/>
    <w:link w:val="BodyText1"/>
    <w:uiPriority w:val="99"/>
    <w:rsid w:val="00042C4C"/>
    <w:rPr>
      <w:shd w:val="clear" w:color="auto" w:fill="FFFFFF"/>
    </w:rPr>
  </w:style>
  <w:style w:type="paragraph" w:customStyle="1" w:styleId="BodyText1">
    <w:name w:val="Body Text1"/>
    <w:basedOn w:val="Normal"/>
    <w:link w:val="Bodytext0"/>
    <w:uiPriority w:val="99"/>
    <w:rsid w:val="00042C4C"/>
    <w:pPr>
      <w:widowControl w:val="0"/>
      <w:shd w:val="clear" w:color="auto" w:fill="FFFFFF"/>
      <w:spacing w:before="480" w:after="180" w:line="523" w:lineRule="exact"/>
      <w:ind w:firstLine="700"/>
      <w:jc w:val="both"/>
    </w:pPr>
    <w:rPr>
      <w:sz w:val="20"/>
      <w:szCs w:val="20"/>
      <w:lang w:val="x-none" w:eastAsia="x-none"/>
    </w:rPr>
  </w:style>
  <w:style w:type="paragraph" w:customStyle="1" w:styleId="Bodytext10">
    <w:name w:val="Body text1"/>
    <w:basedOn w:val="Normal"/>
    <w:uiPriority w:val="99"/>
    <w:rsid w:val="00042C4C"/>
    <w:pPr>
      <w:widowControl w:val="0"/>
      <w:shd w:val="clear" w:color="auto" w:fill="FFFFFF"/>
      <w:spacing w:before="1020" w:after="600" w:line="240" w:lineRule="atLeast"/>
      <w:ind w:hanging="1940"/>
      <w:jc w:val="center"/>
    </w:pPr>
    <w:rPr>
      <w:sz w:val="22"/>
      <w:szCs w:val="22"/>
      <w:lang w:val="id-ID" w:eastAsia="id-ID"/>
    </w:rPr>
  </w:style>
  <w:style w:type="character" w:customStyle="1" w:styleId="Bodytext30">
    <w:name w:val="Body text3"/>
    <w:basedOn w:val="Bodytext0"/>
    <w:uiPriority w:val="99"/>
    <w:rsid w:val="00042C4C"/>
    <w:rPr>
      <w:shd w:val="clear" w:color="auto" w:fill="FFFFFF"/>
    </w:rPr>
  </w:style>
  <w:style w:type="character" w:customStyle="1" w:styleId="BodytextBold3">
    <w:name w:val="Body text + Bold3"/>
    <w:uiPriority w:val="99"/>
    <w:rsid w:val="00042C4C"/>
    <w:rPr>
      <w:b/>
      <w:bCs/>
      <w:shd w:val="clear" w:color="auto" w:fill="FFFFFF"/>
      <w:lang w:val="en-US" w:eastAsia="en-US"/>
    </w:rPr>
  </w:style>
  <w:style w:type="paragraph" w:styleId="HTMLPreformatted">
    <w:name w:val="HTML Preformatted"/>
    <w:basedOn w:val="Normal"/>
    <w:link w:val="HTMLPreformattedChar"/>
    <w:uiPriority w:val="99"/>
    <w:unhideWhenUsed/>
    <w:rsid w:val="00816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816256"/>
    <w:rPr>
      <w:rFonts w:ascii="Courier New" w:hAnsi="Courier New" w:cs="Courier New"/>
      <w:lang w:val="id-ID" w:eastAsia="id-ID"/>
    </w:rPr>
  </w:style>
  <w:style w:type="character" w:customStyle="1" w:styleId="st">
    <w:name w:val="st"/>
    <w:basedOn w:val="DefaultParagraphFont"/>
    <w:rsid w:val="000462CB"/>
  </w:style>
  <w:style w:type="paragraph" w:customStyle="1" w:styleId="Abstract">
    <w:name w:val="Abstract"/>
    <w:rsid w:val="00FB2928"/>
    <w:pPr>
      <w:spacing w:after="200"/>
      <w:jc w:val="both"/>
    </w:pPr>
    <w:rPr>
      <w:rFonts w:eastAsia="SimSun"/>
      <w:b/>
      <w:bCs/>
      <w:sz w:val="18"/>
      <w:szCs w:val="18"/>
      <w:lang w:val="en-US" w:eastAsia="en-US"/>
    </w:rPr>
  </w:style>
  <w:style w:type="paragraph" w:customStyle="1" w:styleId="Author">
    <w:name w:val="Author"/>
    <w:rsid w:val="00FB2928"/>
    <w:pPr>
      <w:spacing w:before="360" w:after="40"/>
      <w:jc w:val="center"/>
    </w:pPr>
    <w:rPr>
      <w:rFonts w:eastAsia="SimSun"/>
      <w:noProof/>
      <w:sz w:val="22"/>
      <w:szCs w:val="22"/>
      <w:lang w:val="en-US" w:eastAsia="en-US"/>
    </w:rPr>
  </w:style>
  <w:style w:type="paragraph" w:customStyle="1" w:styleId="keywords">
    <w:name w:val="key words"/>
    <w:rsid w:val="00FB2928"/>
    <w:pPr>
      <w:spacing w:after="120"/>
      <w:ind w:firstLine="288"/>
      <w:jc w:val="both"/>
    </w:pPr>
    <w:rPr>
      <w:rFonts w:eastAsia="SimSun"/>
      <w:b/>
      <w:bCs/>
      <w:i/>
      <w:iCs/>
      <w:noProof/>
      <w:sz w:val="18"/>
      <w:szCs w:val="18"/>
      <w:lang w:val="en-US" w:eastAsia="en-US"/>
    </w:rPr>
  </w:style>
  <w:style w:type="character" w:customStyle="1" w:styleId="NoSpacingChar">
    <w:name w:val="No Spacing Char"/>
    <w:link w:val="NoSpacing"/>
    <w:uiPriority w:val="1"/>
    <w:rsid w:val="004B17B8"/>
    <w:rPr>
      <w:rFonts w:ascii="Calibri" w:eastAsia="Calibri" w:hAnsi="Calibri"/>
      <w:sz w:val="22"/>
      <w:szCs w:val="22"/>
      <w:lang w:bidi="ar-SA"/>
    </w:rPr>
  </w:style>
  <w:style w:type="numbering" w:customStyle="1" w:styleId="NoList1">
    <w:name w:val="No List1"/>
    <w:next w:val="NoList"/>
    <w:uiPriority w:val="99"/>
    <w:semiHidden/>
    <w:unhideWhenUsed/>
    <w:rsid w:val="009D6B55"/>
  </w:style>
  <w:style w:type="table" w:customStyle="1" w:styleId="TableGrid1">
    <w:name w:val="Table Grid1"/>
    <w:basedOn w:val="TableNormal"/>
    <w:next w:val="TableGrid"/>
    <w:uiPriority w:val="59"/>
    <w:rsid w:val="009D6B5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6185"/>
  </w:style>
  <w:style w:type="table" w:customStyle="1" w:styleId="TableGrid2">
    <w:name w:val="Table Grid2"/>
    <w:basedOn w:val="TableNormal"/>
    <w:next w:val="TableGrid"/>
    <w:uiPriority w:val="59"/>
    <w:rsid w:val="00F561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dexTerms">
    <w:name w:val="IndexTerms"/>
    <w:basedOn w:val="Normal"/>
    <w:next w:val="Normal"/>
    <w:rsid w:val="00952715"/>
    <w:pPr>
      <w:autoSpaceDE w:val="0"/>
      <w:autoSpaceDN w:val="0"/>
      <w:ind w:firstLine="202"/>
      <w:jc w:val="both"/>
    </w:pPr>
    <w:rPr>
      <w:b/>
      <w:bCs/>
      <w:sz w:val="18"/>
      <w:szCs w:val="18"/>
    </w:rPr>
  </w:style>
  <w:style w:type="paragraph" w:customStyle="1" w:styleId="Text">
    <w:name w:val="Text"/>
    <w:basedOn w:val="Normal"/>
    <w:rsid w:val="00952715"/>
    <w:pPr>
      <w:widowControl w:val="0"/>
      <w:autoSpaceDE w:val="0"/>
      <w:autoSpaceDN w:val="0"/>
      <w:spacing w:line="252" w:lineRule="auto"/>
      <w:ind w:firstLine="202"/>
      <w:jc w:val="both"/>
    </w:pPr>
    <w:rPr>
      <w:sz w:val="20"/>
      <w:szCs w:val="20"/>
    </w:rPr>
  </w:style>
  <w:style w:type="table" w:styleId="TableList5">
    <w:name w:val="Table List 5"/>
    <w:basedOn w:val="TableNormal"/>
    <w:rsid w:val="00952715"/>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SUBBABSKRIPSI">
    <w:name w:val="SUB BAB SKRIPSI"/>
    <w:basedOn w:val="Heading2"/>
    <w:link w:val="SUBBABSKRIPSIChar"/>
    <w:qFormat/>
    <w:rsid w:val="00530CF1"/>
    <w:pPr>
      <w:spacing w:line="240" w:lineRule="auto"/>
      <w:ind w:left="0" w:firstLine="0"/>
      <w:jc w:val="left"/>
    </w:pPr>
    <w:rPr>
      <w:rFonts w:eastAsia="sans-serif"/>
      <w:b/>
      <w:bCs/>
      <w:szCs w:val="24"/>
      <w:shd w:val="clear" w:color="auto" w:fill="FFFFFF"/>
      <w:lang w:val="zh-CN" w:eastAsia="zh-CN"/>
    </w:rPr>
  </w:style>
  <w:style w:type="character" w:customStyle="1" w:styleId="SUBBABSKRIPSIChar">
    <w:name w:val="SUB BAB SKRIPSI Char"/>
    <w:link w:val="SUBBABSKRIPSI"/>
    <w:rsid w:val="00530CF1"/>
    <w:rPr>
      <w:rFonts w:eastAsia="sans-serif"/>
      <w:b/>
      <w:bCs/>
      <w:sz w:val="24"/>
      <w:szCs w:val="24"/>
      <w:lang w:val="zh-CN" w:eastAsia="zh-CN"/>
    </w:rPr>
  </w:style>
  <w:style w:type="character" w:customStyle="1" w:styleId="font21">
    <w:name w:val="font21"/>
    <w:qFormat/>
    <w:rsid w:val="00530CF1"/>
    <w:rPr>
      <w:rFonts w:ascii="Arial" w:hAnsi="Arial" w:cs="Arial"/>
      <w:color w:val="000000"/>
      <w:sz w:val="18"/>
      <w:szCs w:val="18"/>
      <w:u w:val="none"/>
    </w:rPr>
  </w:style>
  <w:style w:type="table" w:styleId="TableGrid3">
    <w:name w:val="Table Grid 3"/>
    <w:basedOn w:val="TableNormal"/>
    <w:rsid w:val="00661C29"/>
    <w:rPr>
      <w:lang w:val="en-IN" w:eastAsia="en-I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35"/>
    <w:rPr>
      <w:sz w:val="24"/>
      <w:szCs w:val="24"/>
      <w:lang w:val="en-US" w:eastAsia="en-US"/>
    </w:rPr>
  </w:style>
  <w:style w:type="paragraph" w:styleId="Heading1">
    <w:name w:val="heading 1"/>
    <w:basedOn w:val="Normal"/>
    <w:next w:val="Normal"/>
    <w:link w:val="Heading1Char"/>
    <w:qFormat/>
    <w:rsid w:val="00BA1B5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2E5078"/>
    <w:pPr>
      <w:keepNext/>
      <w:spacing w:line="480" w:lineRule="auto"/>
      <w:ind w:left="720" w:firstLine="66"/>
      <w:jc w:val="both"/>
      <w:outlineLvl w:val="1"/>
    </w:pPr>
    <w:rPr>
      <w:szCs w:val="20"/>
      <w:lang w:val="x-none" w:eastAsia="x-none"/>
    </w:rPr>
  </w:style>
  <w:style w:type="paragraph" w:styleId="Heading3">
    <w:name w:val="heading 3"/>
    <w:basedOn w:val="Normal"/>
    <w:next w:val="Normal"/>
    <w:link w:val="Heading3Char"/>
    <w:unhideWhenUsed/>
    <w:qFormat/>
    <w:rsid w:val="00BA1B5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17119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nhideWhenUsed/>
    <w:qFormat/>
    <w:rsid w:val="001711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BA1B5F"/>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nhideWhenUsed/>
    <w:qFormat/>
    <w:rsid w:val="004C4964"/>
    <w:pPr>
      <w:tabs>
        <w:tab w:val="num" w:pos="5040"/>
      </w:tabs>
      <w:spacing w:before="240" w:after="60"/>
      <w:ind w:left="5040" w:hanging="720"/>
      <w:outlineLvl w:val="6"/>
    </w:pPr>
    <w:rPr>
      <w:rFonts w:ascii="Calibri" w:hAnsi="Calibri"/>
      <w:lang w:val="x-none" w:eastAsia="x-none"/>
    </w:rPr>
  </w:style>
  <w:style w:type="paragraph" w:styleId="Heading8">
    <w:name w:val="heading 8"/>
    <w:basedOn w:val="Normal"/>
    <w:next w:val="Normal"/>
    <w:link w:val="Heading8Char"/>
    <w:unhideWhenUsed/>
    <w:qFormat/>
    <w:rsid w:val="004C4964"/>
    <w:pPr>
      <w:tabs>
        <w:tab w:val="num" w:pos="5760"/>
      </w:tabs>
      <w:spacing w:before="240" w:after="60"/>
      <w:ind w:left="5760" w:hanging="720"/>
      <w:outlineLvl w:val="7"/>
    </w:pPr>
    <w:rPr>
      <w:rFonts w:ascii="Calibri" w:hAnsi="Calibri"/>
      <w:i/>
      <w:iCs/>
      <w:lang w:val="x-none" w:eastAsia="x-none"/>
    </w:rPr>
  </w:style>
  <w:style w:type="paragraph" w:styleId="Heading9">
    <w:name w:val="heading 9"/>
    <w:basedOn w:val="Normal"/>
    <w:next w:val="Normal"/>
    <w:link w:val="Heading9Char"/>
    <w:qFormat/>
    <w:rsid w:val="002E5078"/>
    <w:pPr>
      <w:keepNext/>
      <w:spacing w:line="480" w:lineRule="auto"/>
      <w:jc w:val="both"/>
      <w:outlineLvl w:val="8"/>
    </w:pPr>
    <w:rPr>
      <w:rFonts w:ascii="Bookman Old Style" w:hAnsi="Bookman Old Style"/>
      <w:b/>
      <w:sz w:val="22"/>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4A35"/>
    <w:pPr>
      <w:tabs>
        <w:tab w:val="center" w:pos="4320"/>
        <w:tab w:val="right" w:pos="8640"/>
      </w:tabs>
    </w:pPr>
    <w:rPr>
      <w:lang w:val="x-none" w:eastAsia="x-none"/>
    </w:rPr>
  </w:style>
  <w:style w:type="character" w:styleId="PageNumber">
    <w:name w:val="page number"/>
    <w:basedOn w:val="DefaultParagraphFont"/>
    <w:rsid w:val="00464A35"/>
  </w:style>
  <w:style w:type="table" w:styleId="TableGrid">
    <w:name w:val="Table Grid"/>
    <w:basedOn w:val="TableNormal"/>
    <w:uiPriority w:val="59"/>
    <w:rsid w:val="00886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886CB6"/>
    <w:pPr>
      <w:tabs>
        <w:tab w:val="center" w:pos="4320"/>
        <w:tab w:val="right" w:pos="8640"/>
      </w:tabs>
    </w:pPr>
    <w:rPr>
      <w:lang w:val="x-none" w:eastAsia="x-none"/>
    </w:rPr>
  </w:style>
  <w:style w:type="character" w:customStyle="1" w:styleId="Heading2Char">
    <w:name w:val="Heading 2 Char"/>
    <w:link w:val="Heading2"/>
    <w:uiPriority w:val="9"/>
    <w:rsid w:val="002E5078"/>
    <w:rPr>
      <w:sz w:val="24"/>
    </w:rPr>
  </w:style>
  <w:style w:type="character" w:customStyle="1" w:styleId="Heading9Char">
    <w:name w:val="Heading 9 Char"/>
    <w:link w:val="Heading9"/>
    <w:uiPriority w:val="9"/>
    <w:rsid w:val="002E5078"/>
    <w:rPr>
      <w:rFonts w:ascii="Bookman Old Style" w:hAnsi="Bookman Old Style" w:cs="Courier New"/>
      <w:b/>
      <w:sz w:val="22"/>
      <w:u w:val="single"/>
    </w:rPr>
  </w:style>
  <w:style w:type="paragraph" w:styleId="BodyText2">
    <w:name w:val="Body Text 2"/>
    <w:basedOn w:val="Normal"/>
    <w:link w:val="BodyText2Char"/>
    <w:uiPriority w:val="99"/>
    <w:rsid w:val="002E5078"/>
    <w:pPr>
      <w:spacing w:after="120" w:line="480" w:lineRule="auto"/>
    </w:pPr>
    <w:rPr>
      <w:lang w:val="x-none" w:eastAsia="x-none"/>
    </w:rPr>
  </w:style>
  <w:style w:type="character" w:customStyle="1" w:styleId="BodyText2Char">
    <w:name w:val="Body Text 2 Char"/>
    <w:link w:val="BodyText2"/>
    <w:uiPriority w:val="99"/>
    <w:rsid w:val="002E5078"/>
    <w:rPr>
      <w:sz w:val="24"/>
      <w:szCs w:val="24"/>
    </w:rPr>
  </w:style>
  <w:style w:type="paragraph" w:styleId="ListParagraph">
    <w:name w:val="List Paragraph"/>
    <w:basedOn w:val="Normal"/>
    <w:link w:val="ListParagraphChar"/>
    <w:uiPriority w:val="34"/>
    <w:qFormat/>
    <w:rsid w:val="002E5078"/>
    <w:pPr>
      <w:ind w:left="720"/>
      <w:contextualSpacing/>
    </w:pPr>
    <w:rPr>
      <w:lang w:val="x-none" w:eastAsia="x-none"/>
    </w:rPr>
  </w:style>
  <w:style w:type="paragraph" w:styleId="BodyTextIndent">
    <w:name w:val="Body Text Indent"/>
    <w:basedOn w:val="Normal"/>
    <w:link w:val="BodyTextIndentChar"/>
    <w:uiPriority w:val="99"/>
    <w:unhideWhenUsed/>
    <w:rsid w:val="002E5078"/>
    <w:pPr>
      <w:spacing w:after="120"/>
      <w:ind w:left="283"/>
    </w:pPr>
    <w:rPr>
      <w:lang w:val="x-none" w:eastAsia="x-none"/>
    </w:rPr>
  </w:style>
  <w:style w:type="character" w:customStyle="1" w:styleId="BodyTextIndentChar">
    <w:name w:val="Body Text Indent Char"/>
    <w:link w:val="BodyTextIndent"/>
    <w:uiPriority w:val="99"/>
    <w:rsid w:val="002E5078"/>
    <w:rPr>
      <w:sz w:val="24"/>
      <w:szCs w:val="24"/>
    </w:rPr>
  </w:style>
  <w:style w:type="paragraph" w:styleId="BodyText">
    <w:name w:val="Body Text"/>
    <w:basedOn w:val="Normal"/>
    <w:link w:val="BodyTextChar"/>
    <w:qFormat/>
    <w:rsid w:val="002E5078"/>
    <w:pPr>
      <w:spacing w:after="120"/>
    </w:pPr>
    <w:rPr>
      <w:sz w:val="20"/>
      <w:szCs w:val="20"/>
    </w:rPr>
  </w:style>
  <w:style w:type="character" w:customStyle="1" w:styleId="BodyTextChar">
    <w:name w:val="Body Text Char"/>
    <w:basedOn w:val="DefaultParagraphFont"/>
    <w:link w:val="BodyText"/>
    <w:rsid w:val="002E5078"/>
  </w:style>
  <w:style w:type="paragraph" w:styleId="BodyTextIndent2">
    <w:name w:val="Body Text Indent 2"/>
    <w:basedOn w:val="Normal"/>
    <w:link w:val="BodyTextIndent2Char"/>
    <w:uiPriority w:val="99"/>
    <w:unhideWhenUsed/>
    <w:rsid w:val="002E5078"/>
    <w:pPr>
      <w:spacing w:after="120" w:line="480" w:lineRule="auto"/>
      <w:ind w:left="283"/>
    </w:pPr>
    <w:rPr>
      <w:lang w:val="x-none" w:eastAsia="x-none"/>
    </w:rPr>
  </w:style>
  <w:style w:type="character" w:customStyle="1" w:styleId="BodyTextIndent2Char">
    <w:name w:val="Body Text Indent 2 Char"/>
    <w:link w:val="BodyTextIndent2"/>
    <w:uiPriority w:val="99"/>
    <w:rsid w:val="002E5078"/>
    <w:rPr>
      <w:sz w:val="24"/>
      <w:szCs w:val="24"/>
    </w:rPr>
  </w:style>
  <w:style w:type="paragraph" w:styleId="Title">
    <w:name w:val="Title"/>
    <w:basedOn w:val="Normal"/>
    <w:link w:val="TitleChar"/>
    <w:qFormat/>
    <w:rsid w:val="002E5078"/>
    <w:pPr>
      <w:spacing w:line="360" w:lineRule="auto"/>
      <w:ind w:left="288"/>
      <w:jc w:val="center"/>
    </w:pPr>
    <w:rPr>
      <w:b/>
      <w:szCs w:val="20"/>
      <w:lang w:val="x-none" w:eastAsia="x-none"/>
    </w:rPr>
  </w:style>
  <w:style w:type="character" w:customStyle="1" w:styleId="TitleChar">
    <w:name w:val="Title Char"/>
    <w:link w:val="Title"/>
    <w:rsid w:val="002E5078"/>
    <w:rPr>
      <w:b/>
      <w:sz w:val="24"/>
    </w:rPr>
  </w:style>
  <w:style w:type="character" w:customStyle="1" w:styleId="FooterChar">
    <w:name w:val="Footer Char"/>
    <w:link w:val="Footer"/>
    <w:uiPriority w:val="99"/>
    <w:rsid w:val="002E5078"/>
    <w:rPr>
      <w:sz w:val="24"/>
      <w:szCs w:val="24"/>
    </w:rPr>
  </w:style>
  <w:style w:type="character" w:customStyle="1" w:styleId="HeaderChar">
    <w:name w:val="Header Char"/>
    <w:link w:val="Header"/>
    <w:uiPriority w:val="99"/>
    <w:rsid w:val="002E5078"/>
    <w:rPr>
      <w:sz w:val="24"/>
      <w:szCs w:val="24"/>
    </w:rPr>
  </w:style>
  <w:style w:type="paragraph" w:customStyle="1" w:styleId="Erwin">
    <w:name w:val="Erwin"/>
    <w:basedOn w:val="Normal"/>
    <w:autoRedefine/>
    <w:rsid w:val="002E5078"/>
    <w:pPr>
      <w:spacing w:line="480" w:lineRule="auto"/>
      <w:jc w:val="both"/>
    </w:pPr>
    <w:rPr>
      <w:rFonts w:ascii="Bookman Old Style" w:hAnsi="Bookman Old Style"/>
      <w:sz w:val="22"/>
    </w:rPr>
  </w:style>
  <w:style w:type="paragraph" w:styleId="BalloonText">
    <w:name w:val="Balloon Text"/>
    <w:basedOn w:val="Normal"/>
    <w:link w:val="BalloonTextChar"/>
    <w:uiPriority w:val="99"/>
    <w:unhideWhenUsed/>
    <w:rsid w:val="002E5078"/>
    <w:rPr>
      <w:rFonts w:ascii="Tahoma" w:hAnsi="Tahoma"/>
      <w:sz w:val="16"/>
      <w:szCs w:val="16"/>
      <w:lang w:val="x-none" w:eastAsia="x-none"/>
    </w:rPr>
  </w:style>
  <w:style w:type="character" w:customStyle="1" w:styleId="BalloonTextChar">
    <w:name w:val="Balloon Text Char"/>
    <w:link w:val="BalloonText"/>
    <w:uiPriority w:val="99"/>
    <w:rsid w:val="002E5078"/>
    <w:rPr>
      <w:rFonts w:ascii="Tahoma" w:hAnsi="Tahoma" w:cs="Tahoma"/>
      <w:sz w:val="16"/>
      <w:szCs w:val="16"/>
    </w:rPr>
  </w:style>
  <w:style w:type="character" w:customStyle="1" w:styleId="Heading1Char">
    <w:name w:val="Heading 1 Char"/>
    <w:link w:val="Heading1"/>
    <w:uiPriority w:val="9"/>
    <w:rsid w:val="00BA1B5F"/>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BA1B5F"/>
    <w:rPr>
      <w:rFonts w:ascii="Cambria" w:eastAsia="Times New Roman" w:hAnsi="Cambria" w:cs="Times New Roman"/>
      <w:b/>
      <w:bCs/>
      <w:sz w:val="26"/>
      <w:szCs w:val="26"/>
    </w:rPr>
  </w:style>
  <w:style w:type="character" w:customStyle="1" w:styleId="Heading6Char">
    <w:name w:val="Heading 6 Char"/>
    <w:link w:val="Heading6"/>
    <w:rsid w:val="00BA1B5F"/>
    <w:rPr>
      <w:rFonts w:ascii="Calibri" w:eastAsia="Times New Roman" w:hAnsi="Calibri" w:cs="Times New Roman"/>
      <w:b/>
      <w:bCs/>
      <w:sz w:val="22"/>
      <w:szCs w:val="22"/>
    </w:rPr>
  </w:style>
  <w:style w:type="paragraph" w:styleId="BodyTextIndent3">
    <w:name w:val="Body Text Indent 3"/>
    <w:basedOn w:val="Normal"/>
    <w:link w:val="BodyTextIndent3Char"/>
    <w:rsid w:val="00BA1B5F"/>
    <w:pPr>
      <w:spacing w:after="120"/>
      <w:ind w:left="360"/>
    </w:pPr>
    <w:rPr>
      <w:sz w:val="16"/>
      <w:szCs w:val="16"/>
      <w:lang w:val="x-none" w:eastAsia="x-none"/>
    </w:rPr>
  </w:style>
  <w:style w:type="character" w:customStyle="1" w:styleId="BodyTextIndent3Char">
    <w:name w:val="Body Text Indent 3 Char"/>
    <w:link w:val="BodyTextIndent3"/>
    <w:rsid w:val="00BA1B5F"/>
    <w:rPr>
      <w:sz w:val="16"/>
      <w:szCs w:val="16"/>
    </w:rPr>
  </w:style>
  <w:style w:type="paragraph" w:styleId="NormalWeb">
    <w:name w:val="Normal (Web)"/>
    <w:basedOn w:val="Normal"/>
    <w:uiPriority w:val="99"/>
    <w:unhideWhenUsed/>
    <w:rsid w:val="00BA1B5F"/>
    <w:pPr>
      <w:spacing w:before="100" w:beforeAutospacing="1" w:after="100" w:afterAutospacing="1"/>
    </w:pPr>
    <w:rPr>
      <w:lang w:val="en-GB" w:eastAsia="en-GB"/>
    </w:rPr>
  </w:style>
  <w:style w:type="paragraph" w:styleId="BlockText">
    <w:name w:val="Block Text"/>
    <w:basedOn w:val="Normal"/>
    <w:unhideWhenUsed/>
    <w:rsid w:val="00BA1B5F"/>
    <w:pPr>
      <w:spacing w:line="360" w:lineRule="auto"/>
      <w:ind w:left="709" w:right="720" w:hanging="709"/>
      <w:jc w:val="both"/>
    </w:pPr>
    <w:rPr>
      <w:color w:val="800080"/>
    </w:rPr>
  </w:style>
  <w:style w:type="paragraph" w:customStyle="1" w:styleId="body-text">
    <w:name w:val="body-text"/>
    <w:basedOn w:val="Normal"/>
    <w:rsid w:val="00BA1B5F"/>
    <w:pPr>
      <w:spacing w:before="100" w:beforeAutospacing="1" w:after="100" w:afterAutospacing="1"/>
    </w:pPr>
    <w:rPr>
      <w:lang w:val="en-GB" w:eastAsia="en-GB"/>
    </w:rPr>
  </w:style>
  <w:style w:type="paragraph" w:customStyle="1" w:styleId="body-text-2">
    <w:name w:val="body-text-2"/>
    <w:basedOn w:val="Normal"/>
    <w:rsid w:val="00BA1B5F"/>
    <w:pPr>
      <w:spacing w:before="100" w:beforeAutospacing="1" w:after="100" w:afterAutospacing="1"/>
    </w:pPr>
    <w:rPr>
      <w:lang w:val="en-GB" w:eastAsia="en-GB"/>
    </w:rPr>
  </w:style>
  <w:style w:type="paragraph" w:customStyle="1" w:styleId="Title1">
    <w:name w:val="Title1"/>
    <w:basedOn w:val="Normal"/>
    <w:rsid w:val="00BA1B5F"/>
    <w:pPr>
      <w:spacing w:before="100" w:beforeAutospacing="1" w:after="100" w:afterAutospacing="1"/>
    </w:pPr>
    <w:rPr>
      <w:lang w:val="en-GB" w:eastAsia="en-GB"/>
    </w:rPr>
  </w:style>
  <w:style w:type="paragraph" w:customStyle="1" w:styleId="Footer1">
    <w:name w:val="Footer1"/>
    <w:basedOn w:val="Normal"/>
    <w:rsid w:val="00BA1B5F"/>
    <w:pPr>
      <w:spacing w:before="100" w:beforeAutospacing="1" w:after="100" w:afterAutospacing="1"/>
    </w:pPr>
    <w:rPr>
      <w:lang w:val="en-GB" w:eastAsia="en-GB"/>
    </w:rPr>
  </w:style>
  <w:style w:type="character" w:styleId="Hyperlink">
    <w:name w:val="Hyperlink"/>
    <w:uiPriority w:val="99"/>
    <w:unhideWhenUsed/>
    <w:rsid w:val="009213FD"/>
    <w:rPr>
      <w:color w:val="0000FF"/>
      <w:u w:val="single"/>
    </w:rPr>
  </w:style>
  <w:style w:type="character" w:styleId="FollowedHyperlink">
    <w:name w:val="FollowedHyperlink"/>
    <w:uiPriority w:val="99"/>
    <w:unhideWhenUsed/>
    <w:rsid w:val="009213FD"/>
    <w:rPr>
      <w:color w:val="800080"/>
      <w:u w:val="single"/>
    </w:rPr>
  </w:style>
  <w:style w:type="character" w:styleId="PlaceholderText">
    <w:name w:val="Placeholder Text"/>
    <w:uiPriority w:val="99"/>
    <w:semiHidden/>
    <w:rsid w:val="009213FD"/>
    <w:rPr>
      <w:color w:val="808080"/>
    </w:rPr>
  </w:style>
  <w:style w:type="paragraph" w:customStyle="1" w:styleId="Default">
    <w:name w:val="Default"/>
    <w:rsid w:val="00281250"/>
    <w:pPr>
      <w:autoSpaceDE w:val="0"/>
      <w:autoSpaceDN w:val="0"/>
      <w:adjustRightInd w:val="0"/>
    </w:pPr>
    <w:rPr>
      <w:rFonts w:eastAsia="Calibri"/>
      <w:color w:val="000000"/>
      <w:sz w:val="24"/>
      <w:szCs w:val="24"/>
      <w:lang w:val="en-US" w:eastAsia="en-US"/>
    </w:rPr>
  </w:style>
  <w:style w:type="character" w:styleId="Strong">
    <w:name w:val="Strong"/>
    <w:uiPriority w:val="22"/>
    <w:qFormat/>
    <w:rsid w:val="00281250"/>
    <w:rPr>
      <w:b/>
      <w:bCs/>
    </w:rPr>
  </w:style>
  <w:style w:type="character" w:styleId="Emphasis">
    <w:name w:val="Emphasis"/>
    <w:uiPriority w:val="20"/>
    <w:qFormat/>
    <w:rsid w:val="00281250"/>
    <w:rPr>
      <w:i/>
      <w:iCs/>
    </w:rPr>
  </w:style>
  <w:style w:type="character" w:customStyle="1" w:styleId="Heading4Char">
    <w:name w:val="Heading 4 Char"/>
    <w:link w:val="Heading4"/>
    <w:uiPriority w:val="9"/>
    <w:semiHidden/>
    <w:rsid w:val="0017119F"/>
    <w:rPr>
      <w:rFonts w:ascii="Calibri" w:eastAsia="Times New Roman" w:hAnsi="Calibri" w:cs="Times New Roman"/>
      <w:b/>
      <w:bCs/>
      <w:sz w:val="28"/>
      <w:szCs w:val="28"/>
    </w:rPr>
  </w:style>
  <w:style w:type="character" w:customStyle="1" w:styleId="Heading5Char">
    <w:name w:val="Heading 5 Char"/>
    <w:link w:val="Heading5"/>
    <w:uiPriority w:val="9"/>
    <w:rsid w:val="0017119F"/>
    <w:rPr>
      <w:rFonts w:ascii="Calibri" w:eastAsia="Times New Roman" w:hAnsi="Calibri" w:cs="Times New Roman"/>
      <w:b/>
      <w:bCs/>
      <w:i/>
      <w:iCs/>
      <w:sz w:val="26"/>
      <w:szCs w:val="26"/>
    </w:rPr>
  </w:style>
  <w:style w:type="paragraph" w:styleId="PlainText">
    <w:name w:val="Plain Text"/>
    <w:basedOn w:val="Normal"/>
    <w:link w:val="PlainTextChar"/>
    <w:unhideWhenUsed/>
    <w:rsid w:val="00C20789"/>
    <w:rPr>
      <w:rFonts w:ascii="Courier New" w:hAnsi="Courier New"/>
      <w:sz w:val="20"/>
      <w:szCs w:val="20"/>
      <w:lang w:val="x-none" w:eastAsia="x-none"/>
    </w:rPr>
  </w:style>
  <w:style w:type="character" w:customStyle="1" w:styleId="PlainTextChar">
    <w:name w:val="Plain Text Char"/>
    <w:link w:val="PlainText"/>
    <w:rsid w:val="00C20789"/>
    <w:rPr>
      <w:rFonts w:ascii="Courier New" w:hAnsi="Courier New" w:cs="Courier New"/>
    </w:rPr>
  </w:style>
  <w:style w:type="paragraph" w:styleId="NoSpacing">
    <w:name w:val="No Spacing"/>
    <w:link w:val="NoSpacingChar"/>
    <w:uiPriority w:val="1"/>
    <w:qFormat/>
    <w:rsid w:val="004226A2"/>
    <w:rPr>
      <w:rFonts w:ascii="Calibri" w:eastAsia="Calibri" w:hAnsi="Calibri"/>
      <w:sz w:val="22"/>
      <w:szCs w:val="22"/>
      <w:lang w:val="en-US" w:eastAsia="en-US"/>
    </w:rPr>
  </w:style>
  <w:style w:type="paragraph" w:styleId="DocumentMap">
    <w:name w:val="Document Map"/>
    <w:basedOn w:val="Normal"/>
    <w:link w:val="DocumentMapChar"/>
    <w:unhideWhenUsed/>
    <w:rsid w:val="004531A3"/>
    <w:rPr>
      <w:rFonts w:ascii="Tahoma" w:eastAsia="MS Mincho" w:hAnsi="Tahoma"/>
      <w:sz w:val="16"/>
      <w:szCs w:val="16"/>
      <w:lang w:val="x-none" w:eastAsia="ja-JP"/>
    </w:rPr>
  </w:style>
  <w:style w:type="character" w:customStyle="1" w:styleId="DocumentMapChar">
    <w:name w:val="Document Map Char"/>
    <w:link w:val="DocumentMap"/>
    <w:rsid w:val="004531A3"/>
    <w:rPr>
      <w:rFonts w:ascii="Tahoma" w:eastAsia="MS Mincho" w:hAnsi="Tahoma" w:cs="Tahoma"/>
      <w:sz w:val="16"/>
      <w:szCs w:val="16"/>
      <w:lang w:eastAsia="ja-JP"/>
    </w:rPr>
  </w:style>
  <w:style w:type="paragraph" w:styleId="FootnoteText">
    <w:name w:val="footnote text"/>
    <w:basedOn w:val="Normal"/>
    <w:link w:val="FootnoteTextChar"/>
    <w:uiPriority w:val="99"/>
    <w:unhideWhenUsed/>
    <w:rsid w:val="005A7664"/>
    <w:rPr>
      <w:sz w:val="20"/>
      <w:szCs w:val="20"/>
    </w:rPr>
  </w:style>
  <w:style w:type="character" w:customStyle="1" w:styleId="FootnoteTextChar">
    <w:name w:val="Footnote Text Char"/>
    <w:basedOn w:val="DefaultParagraphFont"/>
    <w:link w:val="FootnoteText"/>
    <w:uiPriority w:val="99"/>
    <w:rsid w:val="005A7664"/>
  </w:style>
  <w:style w:type="paragraph" w:customStyle="1" w:styleId="bab">
    <w:name w:val="bab"/>
    <w:basedOn w:val="Normal"/>
    <w:rsid w:val="005A7664"/>
    <w:pPr>
      <w:spacing w:before="120" w:line="480" w:lineRule="auto"/>
      <w:jc w:val="center"/>
    </w:pPr>
    <w:rPr>
      <w:b/>
      <w:color w:val="000000"/>
      <w:sz w:val="28"/>
      <w:szCs w:val="28"/>
      <w:lang w:val="id-ID"/>
    </w:rPr>
  </w:style>
  <w:style w:type="character" w:styleId="FootnoteReference">
    <w:name w:val="footnote reference"/>
    <w:unhideWhenUsed/>
    <w:rsid w:val="005A7664"/>
    <w:rPr>
      <w:vertAlign w:val="superscript"/>
    </w:rPr>
  </w:style>
  <w:style w:type="paragraph" w:customStyle="1" w:styleId="Style28">
    <w:name w:val="Style 28"/>
    <w:basedOn w:val="Normal"/>
    <w:uiPriority w:val="99"/>
    <w:rsid w:val="00034938"/>
    <w:pPr>
      <w:widowControl w:val="0"/>
      <w:autoSpaceDE w:val="0"/>
      <w:autoSpaceDN w:val="0"/>
      <w:ind w:left="1152" w:right="216" w:hanging="432"/>
    </w:pPr>
  </w:style>
  <w:style w:type="paragraph" w:customStyle="1" w:styleId="Style27">
    <w:name w:val="Style 27"/>
    <w:basedOn w:val="Normal"/>
    <w:uiPriority w:val="99"/>
    <w:rsid w:val="00034938"/>
    <w:pPr>
      <w:widowControl w:val="0"/>
      <w:autoSpaceDE w:val="0"/>
      <w:autoSpaceDN w:val="0"/>
      <w:ind w:left="1080" w:right="216" w:hanging="360"/>
      <w:jc w:val="both"/>
    </w:pPr>
  </w:style>
  <w:style w:type="paragraph" w:customStyle="1" w:styleId="Style26">
    <w:name w:val="Style 26"/>
    <w:basedOn w:val="Normal"/>
    <w:uiPriority w:val="99"/>
    <w:rsid w:val="00034938"/>
    <w:pPr>
      <w:widowControl w:val="0"/>
      <w:autoSpaceDE w:val="0"/>
      <w:autoSpaceDN w:val="0"/>
      <w:ind w:left="504"/>
    </w:pPr>
  </w:style>
  <w:style w:type="paragraph" w:customStyle="1" w:styleId="Style36">
    <w:name w:val="Style 36"/>
    <w:basedOn w:val="Normal"/>
    <w:uiPriority w:val="99"/>
    <w:rsid w:val="00034938"/>
    <w:pPr>
      <w:widowControl w:val="0"/>
      <w:autoSpaceDE w:val="0"/>
      <w:autoSpaceDN w:val="0"/>
      <w:adjustRightInd w:val="0"/>
    </w:pPr>
  </w:style>
  <w:style w:type="paragraph" w:customStyle="1" w:styleId="Style25">
    <w:name w:val="Style 25"/>
    <w:basedOn w:val="Normal"/>
    <w:uiPriority w:val="99"/>
    <w:rsid w:val="00034938"/>
    <w:pPr>
      <w:widowControl w:val="0"/>
      <w:autoSpaceDE w:val="0"/>
      <w:autoSpaceDN w:val="0"/>
      <w:spacing w:before="252"/>
      <w:ind w:left="432"/>
      <w:jc w:val="both"/>
    </w:pPr>
  </w:style>
  <w:style w:type="paragraph" w:customStyle="1" w:styleId="Style10">
    <w:name w:val="Style 1"/>
    <w:basedOn w:val="Normal"/>
    <w:uiPriority w:val="99"/>
    <w:rsid w:val="00034938"/>
    <w:pPr>
      <w:widowControl w:val="0"/>
      <w:autoSpaceDE w:val="0"/>
      <w:autoSpaceDN w:val="0"/>
      <w:adjustRightInd w:val="0"/>
    </w:pPr>
  </w:style>
  <w:style w:type="paragraph" w:customStyle="1" w:styleId="Style30">
    <w:name w:val="Style 3"/>
    <w:basedOn w:val="Normal"/>
    <w:uiPriority w:val="99"/>
    <w:rsid w:val="00034938"/>
    <w:pPr>
      <w:widowControl w:val="0"/>
      <w:autoSpaceDE w:val="0"/>
      <w:autoSpaceDN w:val="0"/>
      <w:ind w:right="72" w:firstLine="720"/>
      <w:jc w:val="both"/>
    </w:pPr>
  </w:style>
  <w:style w:type="paragraph" w:customStyle="1" w:styleId="Style11">
    <w:name w:val="Style 11"/>
    <w:basedOn w:val="Normal"/>
    <w:uiPriority w:val="99"/>
    <w:rsid w:val="00034938"/>
    <w:pPr>
      <w:widowControl w:val="0"/>
      <w:autoSpaceDE w:val="0"/>
      <w:autoSpaceDN w:val="0"/>
      <w:spacing w:line="204" w:lineRule="auto"/>
      <w:ind w:left="792"/>
    </w:pPr>
  </w:style>
  <w:style w:type="character" w:customStyle="1" w:styleId="hl1">
    <w:name w:val="hl1"/>
    <w:basedOn w:val="DefaultParagraphFont"/>
    <w:rsid w:val="008E3DAB"/>
  </w:style>
  <w:style w:type="character" w:customStyle="1" w:styleId="hl3">
    <w:name w:val="hl3"/>
    <w:basedOn w:val="DefaultParagraphFont"/>
    <w:rsid w:val="008E3DAB"/>
  </w:style>
  <w:style w:type="paragraph" w:styleId="BodyText3">
    <w:name w:val="Body Text 3"/>
    <w:basedOn w:val="Normal"/>
    <w:link w:val="BodyText3Char"/>
    <w:rsid w:val="00B206A2"/>
    <w:pPr>
      <w:spacing w:after="120"/>
    </w:pPr>
    <w:rPr>
      <w:sz w:val="16"/>
      <w:szCs w:val="16"/>
      <w:lang w:val="x-none" w:eastAsia="x-none"/>
    </w:rPr>
  </w:style>
  <w:style w:type="character" w:customStyle="1" w:styleId="BodyText3Char">
    <w:name w:val="Body Text 3 Char"/>
    <w:link w:val="BodyText3"/>
    <w:rsid w:val="00B206A2"/>
    <w:rPr>
      <w:sz w:val="16"/>
      <w:szCs w:val="16"/>
    </w:rPr>
  </w:style>
  <w:style w:type="character" w:customStyle="1" w:styleId="post-content">
    <w:name w:val="post-content"/>
    <w:basedOn w:val="DefaultParagraphFont"/>
    <w:rsid w:val="006C6497"/>
  </w:style>
  <w:style w:type="character" w:customStyle="1" w:styleId="fullpost">
    <w:name w:val="fullpost"/>
    <w:basedOn w:val="DefaultParagraphFont"/>
    <w:rsid w:val="00F61ADC"/>
  </w:style>
  <w:style w:type="numbering" w:customStyle="1" w:styleId="Style2">
    <w:name w:val="Style2"/>
    <w:uiPriority w:val="99"/>
    <w:rsid w:val="00F61ADC"/>
    <w:pPr>
      <w:numPr>
        <w:numId w:val="1"/>
      </w:numPr>
    </w:pPr>
  </w:style>
  <w:style w:type="numbering" w:customStyle="1" w:styleId="Style4">
    <w:name w:val="Style4"/>
    <w:uiPriority w:val="99"/>
    <w:rsid w:val="00F61ADC"/>
    <w:pPr>
      <w:numPr>
        <w:numId w:val="2"/>
      </w:numPr>
    </w:pPr>
  </w:style>
  <w:style w:type="numbering" w:customStyle="1" w:styleId="Style5">
    <w:name w:val="Style5"/>
    <w:uiPriority w:val="99"/>
    <w:rsid w:val="00F61ADC"/>
    <w:pPr>
      <w:numPr>
        <w:numId w:val="3"/>
      </w:numPr>
    </w:pPr>
  </w:style>
  <w:style w:type="numbering" w:customStyle="1" w:styleId="Style1">
    <w:name w:val="Style1"/>
    <w:uiPriority w:val="99"/>
    <w:rsid w:val="00F61ADC"/>
    <w:pPr>
      <w:numPr>
        <w:numId w:val="4"/>
      </w:numPr>
    </w:pPr>
  </w:style>
  <w:style w:type="numbering" w:customStyle="1" w:styleId="Style3">
    <w:name w:val="Style3"/>
    <w:uiPriority w:val="99"/>
    <w:rsid w:val="00F61ADC"/>
    <w:pPr>
      <w:numPr>
        <w:numId w:val="5"/>
      </w:numPr>
    </w:pPr>
  </w:style>
  <w:style w:type="table" w:styleId="MediumList2">
    <w:name w:val="Medium List 2"/>
    <w:basedOn w:val="TableNormal"/>
    <w:uiPriority w:val="66"/>
    <w:rsid w:val="00346C16"/>
    <w:pPr>
      <w:ind w:left="357" w:firstLine="635"/>
      <w:jc w:val="both"/>
    </w:pPr>
    <w:rPr>
      <w:rFonts w:ascii="Cambria" w:hAnsi="Cambria"/>
      <w:color w:val="00000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ableParagraph">
    <w:name w:val="Table Paragraph"/>
    <w:basedOn w:val="Normal"/>
    <w:uiPriority w:val="1"/>
    <w:semiHidden/>
    <w:qFormat/>
    <w:rsid w:val="001C1359"/>
    <w:pPr>
      <w:widowControl w:val="0"/>
      <w:autoSpaceDE w:val="0"/>
      <w:autoSpaceDN w:val="0"/>
      <w:adjustRightInd w:val="0"/>
    </w:pPr>
  </w:style>
  <w:style w:type="paragraph" w:styleId="CommentText">
    <w:name w:val="annotation text"/>
    <w:basedOn w:val="Normal"/>
    <w:link w:val="CommentTextChar"/>
    <w:unhideWhenUsed/>
    <w:rsid w:val="00856C21"/>
    <w:pPr>
      <w:spacing w:after="200"/>
    </w:pPr>
    <w:rPr>
      <w:rFonts w:ascii="Calibri" w:eastAsia="Calibri" w:hAnsi="Calibri"/>
      <w:sz w:val="20"/>
      <w:szCs w:val="20"/>
    </w:rPr>
  </w:style>
  <w:style w:type="character" w:customStyle="1" w:styleId="CommentTextChar">
    <w:name w:val="Comment Text Char"/>
    <w:link w:val="CommentText"/>
    <w:uiPriority w:val="99"/>
    <w:rsid w:val="00856C21"/>
    <w:rPr>
      <w:rFonts w:ascii="Calibri" w:eastAsia="Calibri" w:hAnsi="Calibri" w:cs="Times New Roman"/>
      <w:lang w:val="en-US" w:eastAsia="en-US"/>
    </w:rPr>
  </w:style>
  <w:style w:type="paragraph" w:styleId="CommentSubject">
    <w:name w:val="annotation subject"/>
    <w:basedOn w:val="CommentText"/>
    <w:next w:val="CommentText"/>
    <w:link w:val="CommentSubjectChar"/>
    <w:unhideWhenUsed/>
    <w:rsid w:val="00856C21"/>
    <w:rPr>
      <w:b/>
      <w:bCs/>
    </w:rPr>
  </w:style>
  <w:style w:type="character" w:customStyle="1" w:styleId="CommentSubjectChar">
    <w:name w:val="Comment Subject Char"/>
    <w:link w:val="CommentSubject"/>
    <w:uiPriority w:val="99"/>
    <w:rsid w:val="00856C21"/>
    <w:rPr>
      <w:rFonts w:ascii="Calibri" w:eastAsia="Calibri" w:hAnsi="Calibri" w:cs="Times New Roman"/>
      <w:b/>
      <w:bCs/>
      <w:lang w:val="en-US" w:eastAsia="en-US"/>
    </w:rPr>
  </w:style>
  <w:style w:type="paragraph" w:customStyle="1" w:styleId="Style16">
    <w:name w:val="Style 16"/>
    <w:basedOn w:val="Normal"/>
    <w:rsid w:val="00856C21"/>
    <w:pPr>
      <w:widowControl w:val="0"/>
      <w:autoSpaceDE w:val="0"/>
      <w:autoSpaceDN w:val="0"/>
      <w:jc w:val="both"/>
    </w:pPr>
  </w:style>
  <w:style w:type="paragraph" w:customStyle="1" w:styleId="Style100">
    <w:name w:val="Style 10"/>
    <w:basedOn w:val="Normal"/>
    <w:rsid w:val="00856C21"/>
    <w:pPr>
      <w:widowControl w:val="0"/>
      <w:autoSpaceDE w:val="0"/>
      <w:autoSpaceDN w:val="0"/>
      <w:spacing w:line="252" w:lineRule="exact"/>
      <w:ind w:left="432" w:hanging="432"/>
      <w:jc w:val="both"/>
    </w:pPr>
  </w:style>
  <w:style w:type="character" w:styleId="CommentReference">
    <w:name w:val="annotation reference"/>
    <w:unhideWhenUsed/>
    <w:qFormat/>
    <w:rsid w:val="00856C21"/>
    <w:rPr>
      <w:sz w:val="16"/>
      <w:szCs w:val="16"/>
    </w:rPr>
  </w:style>
  <w:style w:type="character" w:customStyle="1" w:styleId="gen">
    <w:name w:val="gen"/>
    <w:basedOn w:val="DefaultParagraphFont"/>
    <w:rsid w:val="009B2537"/>
  </w:style>
  <w:style w:type="character" w:customStyle="1" w:styleId="hps">
    <w:name w:val="hps"/>
    <w:basedOn w:val="DefaultParagraphFont"/>
    <w:rsid w:val="009B2537"/>
  </w:style>
  <w:style w:type="character" w:customStyle="1" w:styleId="a">
    <w:name w:val="a"/>
    <w:basedOn w:val="DefaultParagraphFont"/>
    <w:rsid w:val="005614BA"/>
  </w:style>
  <w:style w:type="character" w:customStyle="1" w:styleId="apple-style-span">
    <w:name w:val="apple-style-span"/>
    <w:basedOn w:val="DefaultParagraphFont"/>
    <w:rsid w:val="001F7D9E"/>
  </w:style>
  <w:style w:type="character" w:customStyle="1" w:styleId="longtext">
    <w:name w:val="long_text"/>
    <w:basedOn w:val="DefaultParagraphFont"/>
    <w:rsid w:val="001F7D9E"/>
  </w:style>
  <w:style w:type="character" w:customStyle="1" w:styleId="personname">
    <w:name w:val="person_name"/>
    <w:basedOn w:val="DefaultParagraphFont"/>
    <w:rsid w:val="001F7D9E"/>
  </w:style>
  <w:style w:type="character" w:customStyle="1" w:styleId="rxc5yq3u">
    <w:name w:val="rxc5yq3u"/>
    <w:basedOn w:val="DefaultParagraphFont"/>
    <w:rsid w:val="00290970"/>
  </w:style>
  <w:style w:type="character" w:customStyle="1" w:styleId="citation">
    <w:name w:val="citation"/>
    <w:basedOn w:val="DefaultParagraphFont"/>
    <w:rsid w:val="002221AD"/>
  </w:style>
  <w:style w:type="paragraph" w:styleId="Subtitle">
    <w:name w:val="Subtitle"/>
    <w:basedOn w:val="Normal"/>
    <w:next w:val="Normal"/>
    <w:link w:val="SubtitleChar"/>
    <w:qFormat/>
    <w:rsid w:val="00F07C4E"/>
    <w:pPr>
      <w:spacing w:after="60"/>
      <w:jc w:val="center"/>
      <w:outlineLvl w:val="1"/>
    </w:pPr>
    <w:rPr>
      <w:rFonts w:ascii="Cambria" w:hAnsi="Cambria"/>
      <w:lang w:val="x-none" w:eastAsia="x-none"/>
    </w:rPr>
  </w:style>
  <w:style w:type="character" w:customStyle="1" w:styleId="SubtitleChar">
    <w:name w:val="Subtitle Char"/>
    <w:link w:val="Subtitle"/>
    <w:rsid w:val="00F07C4E"/>
    <w:rPr>
      <w:rFonts w:ascii="Cambria" w:hAnsi="Cambria"/>
      <w:sz w:val="24"/>
      <w:szCs w:val="24"/>
    </w:rPr>
  </w:style>
  <w:style w:type="character" w:customStyle="1" w:styleId="post-authorvcard">
    <w:name w:val="post-author vcard"/>
    <w:basedOn w:val="DefaultParagraphFont"/>
    <w:rsid w:val="00F07C4E"/>
  </w:style>
  <w:style w:type="character" w:customStyle="1" w:styleId="fn">
    <w:name w:val="fn"/>
    <w:basedOn w:val="DefaultParagraphFont"/>
    <w:rsid w:val="00F07C4E"/>
  </w:style>
  <w:style w:type="character" w:customStyle="1" w:styleId="date-header">
    <w:name w:val="date-header"/>
    <w:basedOn w:val="DefaultParagraphFont"/>
    <w:rsid w:val="00F07C4E"/>
  </w:style>
  <w:style w:type="character" w:customStyle="1" w:styleId="l">
    <w:name w:val="l"/>
    <w:basedOn w:val="DefaultParagraphFont"/>
    <w:rsid w:val="00F07C4E"/>
  </w:style>
  <w:style w:type="character" w:customStyle="1" w:styleId="l6">
    <w:name w:val="l6"/>
    <w:basedOn w:val="DefaultParagraphFont"/>
    <w:rsid w:val="00F07C4E"/>
  </w:style>
  <w:style w:type="character" w:customStyle="1" w:styleId="l7">
    <w:name w:val="l7"/>
    <w:basedOn w:val="DefaultParagraphFont"/>
    <w:rsid w:val="00F07C4E"/>
  </w:style>
  <w:style w:type="character" w:customStyle="1" w:styleId="shorttext">
    <w:name w:val="short_text"/>
    <w:basedOn w:val="DefaultParagraphFont"/>
    <w:rsid w:val="00F07C4E"/>
  </w:style>
  <w:style w:type="paragraph" w:customStyle="1" w:styleId="DecimalAligned">
    <w:name w:val="Decimal Aligned"/>
    <w:basedOn w:val="Normal"/>
    <w:uiPriority w:val="40"/>
    <w:qFormat/>
    <w:rsid w:val="001D5E28"/>
    <w:pPr>
      <w:tabs>
        <w:tab w:val="decimal" w:pos="360"/>
      </w:tabs>
      <w:spacing w:after="200" w:line="276" w:lineRule="auto"/>
    </w:pPr>
    <w:rPr>
      <w:rFonts w:ascii="Calibri" w:hAnsi="Calibri"/>
      <w:sz w:val="22"/>
      <w:szCs w:val="22"/>
    </w:rPr>
  </w:style>
  <w:style w:type="character" w:styleId="SubtleEmphasis">
    <w:name w:val="Subtle Emphasis"/>
    <w:uiPriority w:val="19"/>
    <w:qFormat/>
    <w:rsid w:val="001D5E28"/>
    <w:rPr>
      <w:rFonts w:ascii="Times New Roman" w:eastAsia="Times New Roman" w:hAnsi="Times New Roman" w:cs="Times New Roman" w:hint="default"/>
      <w:bCs w:val="0"/>
      <w:i/>
      <w:iCs/>
      <w:color w:val="808080"/>
      <w:szCs w:val="22"/>
      <w:lang w:val="en-US"/>
    </w:rPr>
  </w:style>
  <w:style w:type="paragraph" w:styleId="Caption">
    <w:name w:val="caption"/>
    <w:basedOn w:val="Normal"/>
    <w:next w:val="Normal"/>
    <w:unhideWhenUsed/>
    <w:qFormat/>
    <w:rsid w:val="003B46F0"/>
    <w:pPr>
      <w:spacing w:line="480" w:lineRule="auto"/>
      <w:ind w:firstLine="720"/>
      <w:jc w:val="both"/>
    </w:pPr>
    <w:rPr>
      <w:szCs w:val="20"/>
    </w:rPr>
  </w:style>
  <w:style w:type="character" w:customStyle="1" w:styleId="ListParagraphChar">
    <w:name w:val="List Paragraph Char"/>
    <w:link w:val="ListParagraph"/>
    <w:uiPriority w:val="34"/>
    <w:locked/>
    <w:rsid w:val="005D3928"/>
    <w:rPr>
      <w:sz w:val="24"/>
      <w:szCs w:val="24"/>
    </w:rPr>
  </w:style>
  <w:style w:type="character" w:customStyle="1" w:styleId="Heading7Char">
    <w:name w:val="Heading 7 Char"/>
    <w:link w:val="Heading7"/>
    <w:uiPriority w:val="9"/>
    <w:semiHidden/>
    <w:rsid w:val="004C4964"/>
    <w:rPr>
      <w:rFonts w:ascii="Calibri" w:eastAsia="Times New Roman" w:hAnsi="Calibri" w:cs="Times New Roman"/>
      <w:sz w:val="24"/>
      <w:szCs w:val="24"/>
    </w:rPr>
  </w:style>
  <w:style w:type="character" w:customStyle="1" w:styleId="Heading8Char">
    <w:name w:val="Heading 8 Char"/>
    <w:link w:val="Heading8"/>
    <w:uiPriority w:val="9"/>
    <w:semiHidden/>
    <w:rsid w:val="004C4964"/>
    <w:rPr>
      <w:rFonts w:ascii="Calibri" w:eastAsia="Times New Roman" w:hAnsi="Calibri" w:cs="Times New Roman"/>
      <w:i/>
      <w:iCs/>
      <w:sz w:val="24"/>
      <w:szCs w:val="24"/>
    </w:rPr>
  </w:style>
  <w:style w:type="character" w:customStyle="1" w:styleId="apple-converted-space">
    <w:name w:val="apple-converted-space"/>
    <w:basedOn w:val="DefaultParagraphFont"/>
    <w:rsid w:val="004C4964"/>
  </w:style>
  <w:style w:type="character" w:customStyle="1" w:styleId="BodyText2Char1">
    <w:name w:val="Body Text 2 Char1"/>
    <w:uiPriority w:val="99"/>
    <w:semiHidden/>
    <w:rsid w:val="004C4964"/>
    <w:rPr>
      <w:rFonts w:ascii="Times New Roman" w:eastAsia="Times New Roman" w:hAnsi="Times New Roman" w:cs="Times New Roman"/>
      <w:sz w:val="20"/>
      <w:szCs w:val="20"/>
      <w:lang w:val="en-US"/>
    </w:rPr>
  </w:style>
  <w:style w:type="character" w:customStyle="1" w:styleId="BodyTextIndent2Char1">
    <w:name w:val="Body Text Indent 2 Char1"/>
    <w:uiPriority w:val="99"/>
    <w:semiHidden/>
    <w:rsid w:val="004C4964"/>
    <w:rPr>
      <w:rFonts w:ascii="Times New Roman" w:eastAsia="Times New Roman" w:hAnsi="Times New Roman" w:cs="Times New Roman"/>
      <w:sz w:val="20"/>
      <w:szCs w:val="20"/>
      <w:lang w:val="en-US"/>
    </w:rPr>
  </w:style>
  <w:style w:type="character" w:customStyle="1" w:styleId="mw-headline">
    <w:name w:val="mw-headline"/>
    <w:basedOn w:val="DefaultParagraphFont"/>
    <w:rsid w:val="004C4964"/>
  </w:style>
  <w:style w:type="paragraph" w:customStyle="1" w:styleId="Style60">
    <w:name w:val="Style60"/>
    <w:basedOn w:val="Normal"/>
    <w:uiPriority w:val="99"/>
    <w:rsid w:val="00042C4C"/>
    <w:pPr>
      <w:widowControl w:val="0"/>
      <w:autoSpaceDE w:val="0"/>
      <w:autoSpaceDN w:val="0"/>
      <w:adjustRightInd w:val="0"/>
    </w:pPr>
    <w:rPr>
      <w:lang w:val="id-ID" w:eastAsia="id-ID"/>
    </w:rPr>
  </w:style>
  <w:style w:type="character" w:customStyle="1" w:styleId="FontStyle103">
    <w:name w:val="Font Style103"/>
    <w:uiPriority w:val="99"/>
    <w:rsid w:val="00042C4C"/>
    <w:rPr>
      <w:rFonts w:ascii="Times New Roman" w:hAnsi="Times New Roman" w:cs="Times New Roman"/>
      <w:color w:val="000000"/>
      <w:sz w:val="22"/>
      <w:szCs w:val="22"/>
    </w:rPr>
  </w:style>
  <w:style w:type="character" w:customStyle="1" w:styleId="BodytextItalic">
    <w:name w:val="Body text + Italic"/>
    <w:uiPriority w:val="99"/>
    <w:rsid w:val="00042C4C"/>
    <w:rPr>
      <w:rFonts w:ascii="Times New Roman" w:hAnsi="Times New Roman" w:cs="Times New Roman"/>
      <w:i/>
      <w:iCs/>
      <w:shd w:val="clear" w:color="auto" w:fill="FFFFFF"/>
    </w:rPr>
  </w:style>
  <w:style w:type="paragraph" w:customStyle="1" w:styleId="Style101">
    <w:name w:val="Style10"/>
    <w:basedOn w:val="Normal"/>
    <w:uiPriority w:val="99"/>
    <w:rsid w:val="00042C4C"/>
    <w:pPr>
      <w:widowControl w:val="0"/>
      <w:autoSpaceDE w:val="0"/>
      <w:autoSpaceDN w:val="0"/>
      <w:adjustRightInd w:val="0"/>
    </w:pPr>
    <w:rPr>
      <w:lang w:val="id-ID" w:eastAsia="id-ID"/>
    </w:rPr>
  </w:style>
  <w:style w:type="character" w:customStyle="1" w:styleId="FontStyle101">
    <w:name w:val="Font Style101"/>
    <w:uiPriority w:val="99"/>
    <w:rsid w:val="00042C4C"/>
    <w:rPr>
      <w:rFonts w:ascii="Times New Roman" w:hAnsi="Times New Roman" w:cs="Times New Roman"/>
      <w:b/>
      <w:bCs/>
      <w:color w:val="000000"/>
      <w:sz w:val="22"/>
      <w:szCs w:val="22"/>
    </w:rPr>
  </w:style>
  <w:style w:type="character" w:customStyle="1" w:styleId="Bodytext0">
    <w:name w:val="Body text_"/>
    <w:link w:val="BodyText1"/>
    <w:uiPriority w:val="99"/>
    <w:rsid w:val="00042C4C"/>
    <w:rPr>
      <w:shd w:val="clear" w:color="auto" w:fill="FFFFFF"/>
    </w:rPr>
  </w:style>
  <w:style w:type="paragraph" w:customStyle="1" w:styleId="BodyText1">
    <w:name w:val="Body Text1"/>
    <w:basedOn w:val="Normal"/>
    <w:link w:val="Bodytext0"/>
    <w:uiPriority w:val="99"/>
    <w:rsid w:val="00042C4C"/>
    <w:pPr>
      <w:widowControl w:val="0"/>
      <w:shd w:val="clear" w:color="auto" w:fill="FFFFFF"/>
      <w:spacing w:before="480" w:after="180" w:line="523" w:lineRule="exact"/>
      <w:ind w:firstLine="700"/>
      <w:jc w:val="both"/>
    </w:pPr>
    <w:rPr>
      <w:sz w:val="20"/>
      <w:szCs w:val="20"/>
      <w:lang w:val="x-none" w:eastAsia="x-none"/>
    </w:rPr>
  </w:style>
  <w:style w:type="paragraph" w:customStyle="1" w:styleId="Bodytext10">
    <w:name w:val="Body text1"/>
    <w:basedOn w:val="Normal"/>
    <w:uiPriority w:val="99"/>
    <w:rsid w:val="00042C4C"/>
    <w:pPr>
      <w:widowControl w:val="0"/>
      <w:shd w:val="clear" w:color="auto" w:fill="FFFFFF"/>
      <w:spacing w:before="1020" w:after="600" w:line="240" w:lineRule="atLeast"/>
      <w:ind w:hanging="1940"/>
      <w:jc w:val="center"/>
    </w:pPr>
    <w:rPr>
      <w:sz w:val="22"/>
      <w:szCs w:val="22"/>
      <w:lang w:val="id-ID" w:eastAsia="id-ID"/>
    </w:rPr>
  </w:style>
  <w:style w:type="character" w:customStyle="1" w:styleId="Bodytext30">
    <w:name w:val="Body text3"/>
    <w:basedOn w:val="Bodytext0"/>
    <w:uiPriority w:val="99"/>
    <w:rsid w:val="00042C4C"/>
    <w:rPr>
      <w:shd w:val="clear" w:color="auto" w:fill="FFFFFF"/>
    </w:rPr>
  </w:style>
  <w:style w:type="character" w:customStyle="1" w:styleId="BodytextBold3">
    <w:name w:val="Body text + Bold3"/>
    <w:uiPriority w:val="99"/>
    <w:rsid w:val="00042C4C"/>
    <w:rPr>
      <w:b/>
      <w:bCs/>
      <w:shd w:val="clear" w:color="auto" w:fill="FFFFFF"/>
      <w:lang w:val="en-US" w:eastAsia="en-US"/>
    </w:rPr>
  </w:style>
  <w:style w:type="paragraph" w:styleId="HTMLPreformatted">
    <w:name w:val="HTML Preformatted"/>
    <w:basedOn w:val="Normal"/>
    <w:link w:val="HTMLPreformattedChar"/>
    <w:uiPriority w:val="99"/>
    <w:unhideWhenUsed/>
    <w:rsid w:val="00816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816256"/>
    <w:rPr>
      <w:rFonts w:ascii="Courier New" w:hAnsi="Courier New" w:cs="Courier New"/>
      <w:lang w:val="id-ID" w:eastAsia="id-ID"/>
    </w:rPr>
  </w:style>
  <w:style w:type="character" w:customStyle="1" w:styleId="st">
    <w:name w:val="st"/>
    <w:basedOn w:val="DefaultParagraphFont"/>
    <w:rsid w:val="000462CB"/>
  </w:style>
  <w:style w:type="paragraph" w:customStyle="1" w:styleId="Abstract">
    <w:name w:val="Abstract"/>
    <w:rsid w:val="00FB2928"/>
    <w:pPr>
      <w:spacing w:after="200"/>
      <w:jc w:val="both"/>
    </w:pPr>
    <w:rPr>
      <w:rFonts w:eastAsia="SimSun"/>
      <w:b/>
      <w:bCs/>
      <w:sz w:val="18"/>
      <w:szCs w:val="18"/>
      <w:lang w:val="en-US" w:eastAsia="en-US"/>
    </w:rPr>
  </w:style>
  <w:style w:type="paragraph" w:customStyle="1" w:styleId="Author">
    <w:name w:val="Author"/>
    <w:rsid w:val="00FB2928"/>
    <w:pPr>
      <w:spacing w:before="360" w:after="40"/>
      <w:jc w:val="center"/>
    </w:pPr>
    <w:rPr>
      <w:rFonts w:eastAsia="SimSun"/>
      <w:noProof/>
      <w:sz w:val="22"/>
      <w:szCs w:val="22"/>
      <w:lang w:val="en-US" w:eastAsia="en-US"/>
    </w:rPr>
  </w:style>
  <w:style w:type="paragraph" w:customStyle="1" w:styleId="keywords">
    <w:name w:val="key words"/>
    <w:rsid w:val="00FB2928"/>
    <w:pPr>
      <w:spacing w:after="120"/>
      <w:ind w:firstLine="288"/>
      <w:jc w:val="both"/>
    </w:pPr>
    <w:rPr>
      <w:rFonts w:eastAsia="SimSun"/>
      <w:b/>
      <w:bCs/>
      <w:i/>
      <w:iCs/>
      <w:noProof/>
      <w:sz w:val="18"/>
      <w:szCs w:val="18"/>
      <w:lang w:val="en-US" w:eastAsia="en-US"/>
    </w:rPr>
  </w:style>
  <w:style w:type="character" w:customStyle="1" w:styleId="NoSpacingChar">
    <w:name w:val="No Spacing Char"/>
    <w:link w:val="NoSpacing"/>
    <w:uiPriority w:val="1"/>
    <w:rsid w:val="004B17B8"/>
    <w:rPr>
      <w:rFonts w:ascii="Calibri" w:eastAsia="Calibri" w:hAnsi="Calibri"/>
      <w:sz w:val="22"/>
      <w:szCs w:val="22"/>
      <w:lang w:bidi="ar-SA"/>
    </w:rPr>
  </w:style>
  <w:style w:type="numbering" w:customStyle="1" w:styleId="NoList1">
    <w:name w:val="No List1"/>
    <w:next w:val="NoList"/>
    <w:uiPriority w:val="99"/>
    <w:semiHidden/>
    <w:unhideWhenUsed/>
    <w:rsid w:val="009D6B55"/>
  </w:style>
  <w:style w:type="table" w:customStyle="1" w:styleId="TableGrid1">
    <w:name w:val="Table Grid1"/>
    <w:basedOn w:val="TableNormal"/>
    <w:next w:val="TableGrid"/>
    <w:uiPriority w:val="59"/>
    <w:rsid w:val="009D6B5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6185"/>
  </w:style>
  <w:style w:type="table" w:customStyle="1" w:styleId="TableGrid2">
    <w:name w:val="Table Grid2"/>
    <w:basedOn w:val="TableNormal"/>
    <w:next w:val="TableGrid"/>
    <w:uiPriority w:val="59"/>
    <w:rsid w:val="00F561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dexTerms">
    <w:name w:val="IndexTerms"/>
    <w:basedOn w:val="Normal"/>
    <w:next w:val="Normal"/>
    <w:rsid w:val="00952715"/>
    <w:pPr>
      <w:autoSpaceDE w:val="0"/>
      <w:autoSpaceDN w:val="0"/>
      <w:ind w:firstLine="202"/>
      <w:jc w:val="both"/>
    </w:pPr>
    <w:rPr>
      <w:b/>
      <w:bCs/>
      <w:sz w:val="18"/>
      <w:szCs w:val="18"/>
    </w:rPr>
  </w:style>
  <w:style w:type="paragraph" w:customStyle="1" w:styleId="Text">
    <w:name w:val="Text"/>
    <w:basedOn w:val="Normal"/>
    <w:rsid w:val="00952715"/>
    <w:pPr>
      <w:widowControl w:val="0"/>
      <w:autoSpaceDE w:val="0"/>
      <w:autoSpaceDN w:val="0"/>
      <w:spacing w:line="252" w:lineRule="auto"/>
      <w:ind w:firstLine="202"/>
      <w:jc w:val="both"/>
    </w:pPr>
    <w:rPr>
      <w:sz w:val="20"/>
      <w:szCs w:val="20"/>
    </w:rPr>
  </w:style>
  <w:style w:type="table" w:styleId="TableList5">
    <w:name w:val="Table List 5"/>
    <w:basedOn w:val="TableNormal"/>
    <w:rsid w:val="00952715"/>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SUBBABSKRIPSI">
    <w:name w:val="SUB BAB SKRIPSI"/>
    <w:basedOn w:val="Heading2"/>
    <w:link w:val="SUBBABSKRIPSIChar"/>
    <w:qFormat/>
    <w:rsid w:val="00530CF1"/>
    <w:pPr>
      <w:spacing w:line="240" w:lineRule="auto"/>
      <w:ind w:left="0" w:firstLine="0"/>
      <w:jc w:val="left"/>
    </w:pPr>
    <w:rPr>
      <w:rFonts w:eastAsia="sans-serif"/>
      <w:b/>
      <w:bCs/>
      <w:szCs w:val="24"/>
      <w:shd w:val="clear" w:color="auto" w:fill="FFFFFF"/>
      <w:lang w:val="zh-CN" w:eastAsia="zh-CN"/>
    </w:rPr>
  </w:style>
  <w:style w:type="character" w:customStyle="1" w:styleId="SUBBABSKRIPSIChar">
    <w:name w:val="SUB BAB SKRIPSI Char"/>
    <w:link w:val="SUBBABSKRIPSI"/>
    <w:rsid w:val="00530CF1"/>
    <w:rPr>
      <w:rFonts w:eastAsia="sans-serif"/>
      <w:b/>
      <w:bCs/>
      <w:sz w:val="24"/>
      <w:szCs w:val="24"/>
      <w:lang w:val="zh-CN" w:eastAsia="zh-CN"/>
    </w:rPr>
  </w:style>
  <w:style w:type="character" w:customStyle="1" w:styleId="font21">
    <w:name w:val="font21"/>
    <w:qFormat/>
    <w:rsid w:val="00530CF1"/>
    <w:rPr>
      <w:rFonts w:ascii="Arial" w:hAnsi="Arial" w:cs="Arial"/>
      <w:color w:val="000000"/>
      <w:sz w:val="18"/>
      <w:szCs w:val="18"/>
      <w:u w:val="none"/>
    </w:rPr>
  </w:style>
  <w:style w:type="table" w:styleId="TableGrid3">
    <w:name w:val="Table Grid 3"/>
    <w:basedOn w:val="TableNormal"/>
    <w:rsid w:val="00661C29"/>
    <w:rPr>
      <w:lang w:val="en-IN" w:eastAsia="en-I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051">
      <w:bodyDiv w:val="1"/>
      <w:marLeft w:val="0"/>
      <w:marRight w:val="0"/>
      <w:marTop w:val="0"/>
      <w:marBottom w:val="0"/>
      <w:divBdr>
        <w:top w:val="none" w:sz="0" w:space="0" w:color="auto"/>
        <w:left w:val="none" w:sz="0" w:space="0" w:color="auto"/>
        <w:bottom w:val="none" w:sz="0" w:space="0" w:color="auto"/>
        <w:right w:val="none" w:sz="0" w:space="0" w:color="auto"/>
      </w:divBdr>
    </w:div>
    <w:div w:id="50158481">
      <w:bodyDiv w:val="1"/>
      <w:marLeft w:val="0"/>
      <w:marRight w:val="0"/>
      <w:marTop w:val="0"/>
      <w:marBottom w:val="0"/>
      <w:divBdr>
        <w:top w:val="none" w:sz="0" w:space="0" w:color="auto"/>
        <w:left w:val="none" w:sz="0" w:space="0" w:color="auto"/>
        <w:bottom w:val="none" w:sz="0" w:space="0" w:color="auto"/>
        <w:right w:val="none" w:sz="0" w:space="0" w:color="auto"/>
      </w:divBdr>
    </w:div>
    <w:div w:id="62727487">
      <w:bodyDiv w:val="1"/>
      <w:marLeft w:val="0"/>
      <w:marRight w:val="0"/>
      <w:marTop w:val="0"/>
      <w:marBottom w:val="0"/>
      <w:divBdr>
        <w:top w:val="none" w:sz="0" w:space="0" w:color="auto"/>
        <w:left w:val="none" w:sz="0" w:space="0" w:color="auto"/>
        <w:bottom w:val="none" w:sz="0" w:space="0" w:color="auto"/>
        <w:right w:val="none" w:sz="0" w:space="0" w:color="auto"/>
      </w:divBdr>
    </w:div>
    <w:div w:id="113988896">
      <w:bodyDiv w:val="1"/>
      <w:marLeft w:val="0"/>
      <w:marRight w:val="0"/>
      <w:marTop w:val="0"/>
      <w:marBottom w:val="0"/>
      <w:divBdr>
        <w:top w:val="none" w:sz="0" w:space="0" w:color="auto"/>
        <w:left w:val="none" w:sz="0" w:space="0" w:color="auto"/>
        <w:bottom w:val="none" w:sz="0" w:space="0" w:color="auto"/>
        <w:right w:val="none" w:sz="0" w:space="0" w:color="auto"/>
      </w:divBdr>
    </w:div>
    <w:div w:id="115373926">
      <w:bodyDiv w:val="1"/>
      <w:marLeft w:val="0"/>
      <w:marRight w:val="0"/>
      <w:marTop w:val="0"/>
      <w:marBottom w:val="0"/>
      <w:divBdr>
        <w:top w:val="none" w:sz="0" w:space="0" w:color="auto"/>
        <w:left w:val="none" w:sz="0" w:space="0" w:color="auto"/>
        <w:bottom w:val="none" w:sz="0" w:space="0" w:color="auto"/>
        <w:right w:val="none" w:sz="0" w:space="0" w:color="auto"/>
      </w:divBdr>
    </w:div>
    <w:div w:id="153840989">
      <w:bodyDiv w:val="1"/>
      <w:marLeft w:val="0"/>
      <w:marRight w:val="0"/>
      <w:marTop w:val="0"/>
      <w:marBottom w:val="0"/>
      <w:divBdr>
        <w:top w:val="none" w:sz="0" w:space="0" w:color="auto"/>
        <w:left w:val="none" w:sz="0" w:space="0" w:color="auto"/>
        <w:bottom w:val="none" w:sz="0" w:space="0" w:color="auto"/>
        <w:right w:val="none" w:sz="0" w:space="0" w:color="auto"/>
      </w:divBdr>
    </w:div>
    <w:div w:id="192616872">
      <w:bodyDiv w:val="1"/>
      <w:marLeft w:val="0"/>
      <w:marRight w:val="0"/>
      <w:marTop w:val="0"/>
      <w:marBottom w:val="0"/>
      <w:divBdr>
        <w:top w:val="none" w:sz="0" w:space="0" w:color="auto"/>
        <w:left w:val="none" w:sz="0" w:space="0" w:color="auto"/>
        <w:bottom w:val="none" w:sz="0" w:space="0" w:color="auto"/>
        <w:right w:val="none" w:sz="0" w:space="0" w:color="auto"/>
      </w:divBdr>
    </w:div>
    <w:div w:id="194925370">
      <w:bodyDiv w:val="1"/>
      <w:marLeft w:val="0"/>
      <w:marRight w:val="0"/>
      <w:marTop w:val="0"/>
      <w:marBottom w:val="0"/>
      <w:divBdr>
        <w:top w:val="none" w:sz="0" w:space="0" w:color="auto"/>
        <w:left w:val="none" w:sz="0" w:space="0" w:color="auto"/>
        <w:bottom w:val="none" w:sz="0" w:space="0" w:color="auto"/>
        <w:right w:val="none" w:sz="0" w:space="0" w:color="auto"/>
      </w:divBdr>
    </w:div>
    <w:div w:id="269120896">
      <w:bodyDiv w:val="1"/>
      <w:marLeft w:val="0"/>
      <w:marRight w:val="0"/>
      <w:marTop w:val="0"/>
      <w:marBottom w:val="0"/>
      <w:divBdr>
        <w:top w:val="none" w:sz="0" w:space="0" w:color="auto"/>
        <w:left w:val="none" w:sz="0" w:space="0" w:color="auto"/>
        <w:bottom w:val="none" w:sz="0" w:space="0" w:color="auto"/>
        <w:right w:val="none" w:sz="0" w:space="0" w:color="auto"/>
      </w:divBdr>
    </w:div>
    <w:div w:id="308873355">
      <w:bodyDiv w:val="1"/>
      <w:marLeft w:val="0"/>
      <w:marRight w:val="0"/>
      <w:marTop w:val="0"/>
      <w:marBottom w:val="0"/>
      <w:divBdr>
        <w:top w:val="none" w:sz="0" w:space="0" w:color="auto"/>
        <w:left w:val="none" w:sz="0" w:space="0" w:color="auto"/>
        <w:bottom w:val="none" w:sz="0" w:space="0" w:color="auto"/>
        <w:right w:val="none" w:sz="0" w:space="0" w:color="auto"/>
      </w:divBdr>
    </w:div>
    <w:div w:id="362487123">
      <w:bodyDiv w:val="1"/>
      <w:marLeft w:val="0"/>
      <w:marRight w:val="0"/>
      <w:marTop w:val="0"/>
      <w:marBottom w:val="0"/>
      <w:divBdr>
        <w:top w:val="none" w:sz="0" w:space="0" w:color="auto"/>
        <w:left w:val="none" w:sz="0" w:space="0" w:color="auto"/>
        <w:bottom w:val="none" w:sz="0" w:space="0" w:color="auto"/>
        <w:right w:val="none" w:sz="0" w:space="0" w:color="auto"/>
      </w:divBdr>
    </w:div>
    <w:div w:id="433792894">
      <w:bodyDiv w:val="1"/>
      <w:marLeft w:val="0"/>
      <w:marRight w:val="0"/>
      <w:marTop w:val="0"/>
      <w:marBottom w:val="0"/>
      <w:divBdr>
        <w:top w:val="none" w:sz="0" w:space="0" w:color="auto"/>
        <w:left w:val="none" w:sz="0" w:space="0" w:color="auto"/>
        <w:bottom w:val="none" w:sz="0" w:space="0" w:color="auto"/>
        <w:right w:val="none" w:sz="0" w:space="0" w:color="auto"/>
      </w:divBdr>
    </w:div>
    <w:div w:id="525869560">
      <w:bodyDiv w:val="1"/>
      <w:marLeft w:val="0"/>
      <w:marRight w:val="0"/>
      <w:marTop w:val="0"/>
      <w:marBottom w:val="0"/>
      <w:divBdr>
        <w:top w:val="none" w:sz="0" w:space="0" w:color="auto"/>
        <w:left w:val="none" w:sz="0" w:space="0" w:color="auto"/>
        <w:bottom w:val="none" w:sz="0" w:space="0" w:color="auto"/>
        <w:right w:val="none" w:sz="0" w:space="0" w:color="auto"/>
      </w:divBdr>
    </w:div>
    <w:div w:id="636567697">
      <w:bodyDiv w:val="1"/>
      <w:marLeft w:val="0"/>
      <w:marRight w:val="0"/>
      <w:marTop w:val="0"/>
      <w:marBottom w:val="0"/>
      <w:divBdr>
        <w:top w:val="none" w:sz="0" w:space="0" w:color="auto"/>
        <w:left w:val="none" w:sz="0" w:space="0" w:color="auto"/>
        <w:bottom w:val="none" w:sz="0" w:space="0" w:color="auto"/>
        <w:right w:val="none" w:sz="0" w:space="0" w:color="auto"/>
      </w:divBdr>
    </w:div>
    <w:div w:id="712651885">
      <w:bodyDiv w:val="1"/>
      <w:marLeft w:val="0"/>
      <w:marRight w:val="0"/>
      <w:marTop w:val="0"/>
      <w:marBottom w:val="0"/>
      <w:divBdr>
        <w:top w:val="none" w:sz="0" w:space="0" w:color="auto"/>
        <w:left w:val="none" w:sz="0" w:space="0" w:color="auto"/>
        <w:bottom w:val="none" w:sz="0" w:space="0" w:color="auto"/>
        <w:right w:val="none" w:sz="0" w:space="0" w:color="auto"/>
      </w:divBdr>
    </w:div>
    <w:div w:id="730613995">
      <w:bodyDiv w:val="1"/>
      <w:marLeft w:val="0"/>
      <w:marRight w:val="0"/>
      <w:marTop w:val="0"/>
      <w:marBottom w:val="0"/>
      <w:divBdr>
        <w:top w:val="none" w:sz="0" w:space="0" w:color="auto"/>
        <w:left w:val="none" w:sz="0" w:space="0" w:color="auto"/>
        <w:bottom w:val="none" w:sz="0" w:space="0" w:color="auto"/>
        <w:right w:val="none" w:sz="0" w:space="0" w:color="auto"/>
      </w:divBdr>
    </w:div>
    <w:div w:id="773405673">
      <w:bodyDiv w:val="1"/>
      <w:marLeft w:val="0"/>
      <w:marRight w:val="0"/>
      <w:marTop w:val="0"/>
      <w:marBottom w:val="0"/>
      <w:divBdr>
        <w:top w:val="none" w:sz="0" w:space="0" w:color="auto"/>
        <w:left w:val="none" w:sz="0" w:space="0" w:color="auto"/>
        <w:bottom w:val="none" w:sz="0" w:space="0" w:color="auto"/>
        <w:right w:val="none" w:sz="0" w:space="0" w:color="auto"/>
      </w:divBdr>
    </w:div>
    <w:div w:id="811868344">
      <w:bodyDiv w:val="1"/>
      <w:marLeft w:val="0"/>
      <w:marRight w:val="0"/>
      <w:marTop w:val="0"/>
      <w:marBottom w:val="0"/>
      <w:divBdr>
        <w:top w:val="none" w:sz="0" w:space="0" w:color="auto"/>
        <w:left w:val="none" w:sz="0" w:space="0" w:color="auto"/>
        <w:bottom w:val="none" w:sz="0" w:space="0" w:color="auto"/>
        <w:right w:val="none" w:sz="0" w:space="0" w:color="auto"/>
      </w:divBdr>
    </w:div>
    <w:div w:id="823394469">
      <w:bodyDiv w:val="1"/>
      <w:marLeft w:val="0"/>
      <w:marRight w:val="0"/>
      <w:marTop w:val="0"/>
      <w:marBottom w:val="0"/>
      <w:divBdr>
        <w:top w:val="none" w:sz="0" w:space="0" w:color="auto"/>
        <w:left w:val="none" w:sz="0" w:space="0" w:color="auto"/>
        <w:bottom w:val="none" w:sz="0" w:space="0" w:color="auto"/>
        <w:right w:val="none" w:sz="0" w:space="0" w:color="auto"/>
      </w:divBdr>
    </w:div>
    <w:div w:id="825589441">
      <w:bodyDiv w:val="1"/>
      <w:marLeft w:val="0"/>
      <w:marRight w:val="0"/>
      <w:marTop w:val="0"/>
      <w:marBottom w:val="0"/>
      <w:divBdr>
        <w:top w:val="none" w:sz="0" w:space="0" w:color="auto"/>
        <w:left w:val="none" w:sz="0" w:space="0" w:color="auto"/>
        <w:bottom w:val="none" w:sz="0" w:space="0" w:color="auto"/>
        <w:right w:val="none" w:sz="0" w:space="0" w:color="auto"/>
      </w:divBdr>
    </w:div>
    <w:div w:id="857429668">
      <w:bodyDiv w:val="1"/>
      <w:marLeft w:val="0"/>
      <w:marRight w:val="0"/>
      <w:marTop w:val="0"/>
      <w:marBottom w:val="0"/>
      <w:divBdr>
        <w:top w:val="none" w:sz="0" w:space="0" w:color="auto"/>
        <w:left w:val="none" w:sz="0" w:space="0" w:color="auto"/>
        <w:bottom w:val="none" w:sz="0" w:space="0" w:color="auto"/>
        <w:right w:val="none" w:sz="0" w:space="0" w:color="auto"/>
      </w:divBdr>
    </w:div>
    <w:div w:id="931159342">
      <w:bodyDiv w:val="1"/>
      <w:marLeft w:val="0"/>
      <w:marRight w:val="0"/>
      <w:marTop w:val="0"/>
      <w:marBottom w:val="0"/>
      <w:divBdr>
        <w:top w:val="none" w:sz="0" w:space="0" w:color="auto"/>
        <w:left w:val="none" w:sz="0" w:space="0" w:color="auto"/>
        <w:bottom w:val="none" w:sz="0" w:space="0" w:color="auto"/>
        <w:right w:val="none" w:sz="0" w:space="0" w:color="auto"/>
      </w:divBdr>
    </w:div>
    <w:div w:id="1006592148">
      <w:bodyDiv w:val="1"/>
      <w:marLeft w:val="0"/>
      <w:marRight w:val="0"/>
      <w:marTop w:val="0"/>
      <w:marBottom w:val="0"/>
      <w:divBdr>
        <w:top w:val="none" w:sz="0" w:space="0" w:color="auto"/>
        <w:left w:val="none" w:sz="0" w:space="0" w:color="auto"/>
        <w:bottom w:val="none" w:sz="0" w:space="0" w:color="auto"/>
        <w:right w:val="none" w:sz="0" w:space="0" w:color="auto"/>
      </w:divBdr>
    </w:div>
    <w:div w:id="1043600670">
      <w:bodyDiv w:val="1"/>
      <w:marLeft w:val="0"/>
      <w:marRight w:val="0"/>
      <w:marTop w:val="0"/>
      <w:marBottom w:val="0"/>
      <w:divBdr>
        <w:top w:val="none" w:sz="0" w:space="0" w:color="auto"/>
        <w:left w:val="none" w:sz="0" w:space="0" w:color="auto"/>
        <w:bottom w:val="none" w:sz="0" w:space="0" w:color="auto"/>
        <w:right w:val="none" w:sz="0" w:space="0" w:color="auto"/>
      </w:divBdr>
    </w:div>
    <w:div w:id="1050880283">
      <w:bodyDiv w:val="1"/>
      <w:marLeft w:val="0"/>
      <w:marRight w:val="0"/>
      <w:marTop w:val="0"/>
      <w:marBottom w:val="0"/>
      <w:divBdr>
        <w:top w:val="none" w:sz="0" w:space="0" w:color="auto"/>
        <w:left w:val="none" w:sz="0" w:space="0" w:color="auto"/>
        <w:bottom w:val="none" w:sz="0" w:space="0" w:color="auto"/>
        <w:right w:val="none" w:sz="0" w:space="0" w:color="auto"/>
      </w:divBdr>
    </w:div>
    <w:div w:id="1064598019">
      <w:bodyDiv w:val="1"/>
      <w:marLeft w:val="0"/>
      <w:marRight w:val="0"/>
      <w:marTop w:val="0"/>
      <w:marBottom w:val="0"/>
      <w:divBdr>
        <w:top w:val="none" w:sz="0" w:space="0" w:color="auto"/>
        <w:left w:val="none" w:sz="0" w:space="0" w:color="auto"/>
        <w:bottom w:val="none" w:sz="0" w:space="0" w:color="auto"/>
        <w:right w:val="none" w:sz="0" w:space="0" w:color="auto"/>
      </w:divBdr>
    </w:div>
    <w:div w:id="1139349169">
      <w:bodyDiv w:val="1"/>
      <w:marLeft w:val="0"/>
      <w:marRight w:val="0"/>
      <w:marTop w:val="0"/>
      <w:marBottom w:val="0"/>
      <w:divBdr>
        <w:top w:val="none" w:sz="0" w:space="0" w:color="auto"/>
        <w:left w:val="none" w:sz="0" w:space="0" w:color="auto"/>
        <w:bottom w:val="none" w:sz="0" w:space="0" w:color="auto"/>
        <w:right w:val="none" w:sz="0" w:space="0" w:color="auto"/>
      </w:divBdr>
    </w:div>
    <w:div w:id="1202210920">
      <w:bodyDiv w:val="1"/>
      <w:marLeft w:val="0"/>
      <w:marRight w:val="0"/>
      <w:marTop w:val="0"/>
      <w:marBottom w:val="0"/>
      <w:divBdr>
        <w:top w:val="none" w:sz="0" w:space="0" w:color="auto"/>
        <w:left w:val="none" w:sz="0" w:space="0" w:color="auto"/>
        <w:bottom w:val="none" w:sz="0" w:space="0" w:color="auto"/>
        <w:right w:val="none" w:sz="0" w:space="0" w:color="auto"/>
      </w:divBdr>
    </w:div>
    <w:div w:id="1256551306">
      <w:bodyDiv w:val="1"/>
      <w:marLeft w:val="0"/>
      <w:marRight w:val="0"/>
      <w:marTop w:val="0"/>
      <w:marBottom w:val="0"/>
      <w:divBdr>
        <w:top w:val="none" w:sz="0" w:space="0" w:color="auto"/>
        <w:left w:val="none" w:sz="0" w:space="0" w:color="auto"/>
        <w:bottom w:val="none" w:sz="0" w:space="0" w:color="auto"/>
        <w:right w:val="none" w:sz="0" w:space="0" w:color="auto"/>
      </w:divBdr>
    </w:div>
    <w:div w:id="1266033531">
      <w:bodyDiv w:val="1"/>
      <w:marLeft w:val="0"/>
      <w:marRight w:val="0"/>
      <w:marTop w:val="0"/>
      <w:marBottom w:val="0"/>
      <w:divBdr>
        <w:top w:val="none" w:sz="0" w:space="0" w:color="auto"/>
        <w:left w:val="none" w:sz="0" w:space="0" w:color="auto"/>
        <w:bottom w:val="none" w:sz="0" w:space="0" w:color="auto"/>
        <w:right w:val="none" w:sz="0" w:space="0" w:color="auto"/>
      </w:divBdr>
    </w:div>
    <w:div w:id="1285305111">
      <w:bodyDiv w:val="1"/>
      <w:marLeft w:val="0"/>
      <w:marRight w:val="0"/>
      <w:marTop w:val="0"/>
      <w:marBottom w:val="0"/>
      <w:divBdr>
        <w:top w:val="none" w:sz="0" w:space="0" w:color="auto"/>
        <w:left w:val="none" w:sz="0" w:space="0" w:color="auto"/>
        <w:bottom w:val="none" w:sz="0" w:space="0" w:color="auto"/>
        <w:right w:val="none" w:sz="0" w:space="0" w:color="auto"/>
      </w:divBdr>
    </w:div>
    <w:div w:id="1289628058">
      <w:bodyDiv w:val="1"/>
      <w:marLeft w:val="0"/>
      <w:marRight w:val="0"/>
      <w:marTop w:val="0"/>
      <w:marBottom w:val="0"/>
      <w:divBdr>
        <w:top w:val="none" w:sz="0" w:space="0" w:color="auto"/>
        <w:left w:val="none" w:sz="0" w:space="0" w:color="auto"/>
        <w:bottom w:val="none" w:sz="0" w:space="0" w:color="auto"/>
        <w:right w:val="none" w:sz="0" w:space="0" w:color="auto"/>
      </w:divBdr>
    </w:div>
    <w:div w:id="1304503230">
      <w:bodyDiv w:val="1"/>
      <w:marLeft w:val="0"/>
      <w:marRight w:val="0"/>
      <w:marTop w:val="0"/>
      <w:marBottom w:val="0"/>
      <w:divBdr>
        <w:top w:val="none" w:sz="0" w:space="0" w:color="auto"/>
        <w:left w:val="none" w:sz="0" w:space="0" w:color="auto"/>
        <w:bottom w:val="none" w:sz="0" w:space="0" w:color="auto"/>
        <w:right w:val="none" w:sz="0" w:space="0" w:color="auto"/>
      </w:divBdr>
    </w:div>
    <w:div w:id="1318191905">
      <w:bodyDiv w:val="1"/>
      <w:marLeft w:val="0"/>
      <w:marRight w:val="0"/>
      <w:marTop w:val="0"/>
      <w:marBottom w:val="0"/>
      <w:divBdr>
        <w:top w:val="none" w:sz="0" w:space="0" w:color="auto"/>
        <w:left w:val="none" w:sz="0" w:space="0" w:color="auto"/>
        <w:bottom w:val="none" w:sz="0" w:space="0" w:color="auto"/>
        <w:right w:val="none" w:sz="0" w:space="0" w:color="auto"/>
      </w:divBdr>
    </w:div>
    <w:div w:id="1347950026">
      <w:bodyDiv w:val="1"/>
      <w:marLeft w:val="0"/>
      <w:marRight w:val="0"/>
      <w:marTop w:val="0"/>
      <w:marBottom w:val="0"/>
      <w:divBdr>
        <w:top w:val="none" w:sz="0" w:space="0" w:color="auto"/>
        <w:left w:val="none" w:sz="0" w:space="0" w:color="auto"/>
        <w:bottom w:val="none" w:sz="0" w:space="0" w:color="auto"/>
        <w:right w:val="none" w:sz="0" w:space="0" w:color="auto"/>
      </w:divBdr>
    </w:div>
    <w:div w:id="1375231024">
      <w:bodyDiv w:val="1"/>
      <w:marLeft w:val="0"/>
      <w:marRight w:val="0"/>
      <w:marTop w:val="0"/>
      <w:marBottom w:val="0"/>
      <w:divBdr>
        <w:top w:val="none" w:sz="0" w:space="0" w:color="auto"/>
        <w:left w:val="none" w:sz="0" w:space="0" w:color="auto"/>
        <w:bottom w:val="none" w:sz="0" w:space="0" w:color="auto"/>
        <w:right w:val="none" w:sz="0" w:space="0" w:color="auto"/>
      </w:divBdr>
    </w:div>
    <w:div w:id="1392533267">
      <w:bodyDiv w:val="1"/>
      <w:marLeft w:val="0"/>
      <w:marRight w:val="0"/>
      <w:marTop w:val="0"/>
      <w:marBottom w:val="0"/>
      <w:divBdr>
        <w:top w:val="none" w:sz="0" w:space="0" w:color="auto"/>
        <w:left w:val="none" w:sz="0" w:space="0" w:color="auto"/>
        <w:bottom w:val="none" w:sz="0" w:space="0" w:color="auto"/>
        <w:right w:val="none" w:sz="0" w:space="0" w:color="auto"/>
      </w:divBdr>
    </w:div>
    <w:div w:id="1415975802">
      <w:bodyDiv w:val="1"/>
      <w:marLeft w:val="0"/>
      <w:marRight w:val="0"/>
      <w:marTop w:val="0"/>
      <w:marBottom w:val="0"/>
      <w:divBdr>
        <w:top w:val="none" w:sz="0" w:space="0" w:color="auto"/>
        <w:left w:val="none" w:sz="0" w:space="0" w:color="auto"/>
        <w:bottom w:val="none" w:sz="0" w:space="0" w:color="auto"/>
        <w:right w:val="none" w:sz="0" w:space="0" w:color="auto"/>
      </w:divBdr>
    </w:div>
    <w:div w:id="1423719374">
      <w:bodyDiv w:val="1"/>
      <w:marLeft w:val="0"/>
      <w:marRight w:val="0"/>
      <w:marTop w:val="0"/>
      <w:marBottom w:val="0"/>
      <w:divBdr>
        <w:top w:val="none" w:sz="0" w:space="0" w:color="auto"/>
        <w:left w:val="none" w:sz="0" w:space="0" w:color="auto"/>
        <w:bottom w:val="none" w:sz="0" w:space="0" w:color="auto"/>
        <w:right w:val="none" w:sz="0" w:space="0" w:color="auto"/>
      </w:divBdr>
    </w:div>
    <w:div w:id="1473644085">
      <w:bodyDiv w:val="1"/>
      <w:marLeft w:val="0"/>
      <w:marRight w:val="0"/>
      <w:marTop w:val="0"/>
      <w:marBottom w:val="0"/>
      <w:divBdr>
        <w:top w:val="none" w:sz="0" w:space="0" w:color="auto"/>
        <w:left w:val="none" w:sz="0" w:space="0" w:color="auto"/>
        <w:bottom w:val="none" w:sz="0" w:space="0" w:color="auto"/>
        <w:right w:val="none" w:sz="0" w:space="0" w:color="auto"/>
      </w:divBdr>
    </w:div>
    <w:div w:id="1476989129">
      <w:bodyDiv w:val="1"/>
      <w:marLeft w:val="0"/>
      <w:marRight w:val="0"/>
      <w:marTop w:val="0"/>
      <w:marBottom w:val="0"/>
      <w:divBdr>
        <w:top w:val="none" w:sz="0" w:space="0" w:color="auto"/>
        <w:left w:val="none" w:sz="0" w:space="0" w:color="auto"/>
        <w:bottom w:val="none" w:sz="0" w:space="0" w:color="auto"/>
        <w:right w:val="none" w:sz="0" w:space="0" w:color="auto"/>
      </w:divBdr>
    </w:div>
    <w:div w:id="1515147970">
      <w:bodyDiv w:val="1"/>
      <w:marLeft w:val="0"/>
      <w:marRight w:val="0"/>
      <w:marTop w:val="0"/>
      <w:marBottom w:val="0"/>
      <w:divBdr>
        <w:top w:val="none" w:sz="0" w:space="0" w:color="auto"/>
        <w:left w:val="none" w:sz="0" w:space="0" w:color="auto"/>
        <w:bottom w:val="none" w:sz="0" w:space="0" w:color="auto"/>
        <w:right w:val="none" w:sz="0" w:space="0" w:color="auto"/>
      </w:divBdr>
    </w:div>
    <w:div w:id="1533494036">
      <w:bodyDiv w:val="1"/>
      <w:marLeft w:val="0"/>
      <w:marRight w:val="0"/>
      <w:marTop w:val="0"/>
      <w:marBottom w:val="0"/>
      <w:divBdr>
        <w:top w:val="none" w:sz="0" w:space="0" w:color="auto"/>
        <w:left w:val="none" w:sz="0" w:space="0" w:color="auto"/>
        <w:bottom w:val="none" w:sz="0" w:space="0" w:color="auto"/>
        <w:right w:val="none" w:sz="0" w:space="0" w:color="auto"/>
      </w:divBdr>
    </w:div>
    <w:div w:id="1579440690">
      <w:bodyDiv w:val="1"/>
      <w:marLeft w:val="0"/>
      <w:marRight w:val="0"/>
      <w:marTop w:val="0"/>
      <w:marBottom w:val="0"/>
      <w:divBdr>
        <w:top w:val="none" w:sz="0" w:space="0" w:color="auto"/>
        <w:left w:val="none" w:sz="0" w:space="0" w:color="auto"/>
        <w:bottom w:val="none" w:sz="0" w:space="0" w:color="auto"/>
        <w:right w:val="none" w:sz="0" w:space="0" w:color="auto"/>
      </w:divBdr>
    </w:div>
    <w:div w:id="1608007405">
      <w:bodyDiv w:val="1"/>
      <w:marLeft w:val="0"/>
      <w:marRight w:val="0"/>
      <w:marTop w:val="0"/>
      <w:marBottom w:val="0"/>
      <w:divBdr>
        <w:top w:val="none" w:sz="0" w:space="0" w:color="auto"/>
        <w:left w:val="none" w:sz="0" w:space="0" w:color="auto"/>
        <w:bottom w:val="none" w:sz="0" w:space="0" w:color="auto"/>
        <w:right w:val="none" w:sz="0" w:space="0" w:color="auto"/>
      </w:divBdr>
    </w:div>
    <w:div w:id="1642155849">
      <w:bodyDiv w:val="1"/>
      <w:marLeft w:val="0"/>
      <w:marRight w:val="0"/>
      <w:marTop w:val="0"/>
      <w:marBottom w:val="0"/>
      <w:divBdr>
        <w:top w:val="none" w:sz="0" w:space="0" w:color="auto"/>
        <w:left w:val="none" w:sz="0" w:space="0" w:color="auto"/>
        <w:bottom w:val="none" w:sz="0" w:space="0" w:color="auto"/>
        <w:right w:val="none" w:sz="0" w:space="0" w:color="auto"/>
      </w:divBdr>
    </w:div>
    <w:div w:id="1661276086">
      <w:bodyDiv w:val="1"/>
      <w:marLeft w:val="0"/>
      <w:marRight w:val="0"/>
      <w:marTop w:val="0"/>
      <w:marBottom w:val="0"/>
      <w:divBdr>
        <w:top w:val="none" w:sz="0" w:space="0" w:color="auto"/>
        <w:left w:val="none" w:sz="0" w:space="0" w:color="auto"/>
        <w:bottom w:val="none" w:sz="0" w:space="0" w:color="auto"/>
        <w:right w:val="none" w:sz="0" w:space="0" w:color="auto"/>
      </w:divBdr>
    </w:div>
    <w:div w:id="1716196360">
      <w:bodyDiv w:val="1"/>
      <w:marLeft w:val="0"/>
      <w:marRight w:val="0"/>
      <w:marTop w:val="0"/>
      <w:marBottom w:val="0"/>
      <w:divBdr>
        <w:top w:val="none" w:sz="0" w:space="0" w:color="auto"/>
        <w:left w:val="none" w:sz="0" w:space="0" w:color="auto"/>
        <w:bottom w:val="none" w:sz="0" w:space="0" w:color="auto"/>
        <w:right w:val="none" w:sz="0" w:space="0" w:color="auto"/>
      </w:divBdr>
    </w:div>
    <w:div w:id="1722556755">
      <w:bodyDiv w:val="1"/>
      <w:marLeft w:val="0"/>
      <w:marRight w:val="0"/>
      <w:marTop w:val="0"/>
      <w:marBottom w:val="0"/>
      <w:divBdr>
        <w:top w:val="none" w:sz="0" w:space="0" w:color="auto"/>
        <w:left w:val="none" w:sz="0" w:space="0" w:color="auto"/>
        <w:bottom w:val="none" w:sz="0" w:space="0" w:color="auto"/>
        <w:right w:val="none" w:sz="0" w:space="0" w:color="auto"/>
      </w:divBdr>
    </w:div>
    <w:div w:id="1737321330">
      <w:bodyDiv w:val="1"/>
      <w:marLeft w:val="0"/>
      <w:marRight w:val="0"/>
      <w:marTop w:val="0"/>
      <w:marBottom w:val="0"/>
      <w:divBdr>
        <w:top w:val="none" w:sz="0" w:space="0" w:color="auto"/>
        <w:left w:val="none" w:sz="0" w:space="0" w:color="auto"/>
        <w:bottom w:val="none" w:sz="0" w:space="0" w:color="auto"/>
        <w:right w:val="none" w:sz="0" w:space="0" w:color="auto"/>
      </w:divBdr>
    </w:div>
    <w:div w:id="1835291503">
      <w:bodyDiv w:val="1"/>
      <w:marLeft w:val="0"/>
      <w:marRight w:val="0"/>
      <w:marTop w:val="0"/>
      <w:marBottom w:val="0"/>
      <w:divBdr>
        <w:top w:val="none" w:sz="0" w:space="0" w:color="auto"/>
        <w:left w:val="none" w:sz="0" w:space="0" w:color="auto"/>
        <w:bottom w:val="none" w:sz="0" w:space="0" w:color="auto"/>
        <w:right w:val="none" w:sz="0" w:space="0" w:color="auto"/>
      </w:divBdr>
    </w:div>
    <w:div w:id="1862159920">
      <w:bodyDiv w:val="1"/>
      <w:marLeft w:val="0"/>
      <w:marRight w:val="0"/>
      <w:marTop w:val="0"/>
      <w:marBottom w:val="0"/>
      <w:divBdr>
        <w:top w:val="none" w:sz="0" w:space="0" w:color="auto"/>
        <w:left w:val="none" w:sz="0" w:space="0" w:color="auto"/>
        <w:bottom w:val="none" w:sz="0" w:space="0" w:color="auto"/>
        <w:right w:val="none" w:sz="0" w:space="0" w:color="auto"/>
      </w:divBdr>
    </w:div>
    <w:div w:id="1904290703">
      <w:bodyDiv w:val="1"/>
      <w:marLeft w:val="0"/>
      <w:marRight w:val="0"/>
      <w:marTop w:val="0"/>
      <w:marBottom w:val="0"/>
      <w:divBdr>
        <w:top w:val="none" w:sz="0" w:space="0" w:color="auto"/>
        <w:left w:val="none" w:sz="0" w:space="0" w:color="auto"/>
        <w:bottom w:val="none" w:sz="0" w:space="0" w:color="auto"/>
        <w:right w:val="none" w:sz="0" w:space="0" w:color="auto"/>
      </w:divBdr>
    </w:div>
    <w:div w:id="1964117318">
      <w:bodyDiv w:val="1"/>
      <w:marLeft w:val="0"/>
      <w:marRight w:val="0"/>
      <w:marTop w:val="0"/>
      <w:marBottom w:val="0"/>
      <w:divBdr>
        <w:top w:val="none" w:sz="0" w:space="0" w:color="auto"/>
        <w:left w:val="none" w:sz="0" w:space="0" w:color="auto"/>
        <w:bottom w:val="none" w:sz="0" w:space="0" w:color="auto"/>
        <w:right w:val="none" w:sz="0" w:space="0" w:color="auto"/>
      </w:divBdr>
    </w:div>
    <w:div w:id="1985768392">
      <w:bodyDiv w:val="1"/>
      <w:marLeft w:val="0"/>
      <w:marRight w:val="0"/>
      <w:marTop w:val="0"/>
      <w:marBottom w:val="0"/>
      <w:divBdr>
        <w:top w:val="none" w:sz="0" w:space="0" w:color="auto"/>
        <w:left w:val="none" w:sz="0" w:space="0" w:color="auto"/>
        <w:bottom w:val="none" w:sz="0" w:space="0" w:color="auto"/>
        <w:right w:val="none" w:sz="0" w:space="0" w:color="auto"/>
      </w:divBdr>
    </w:div>
    <w:div w:id="1987273441">
      <w:bodyDiv w:val="1"/>
      <w:marLeft w:val="0"/>
      <w:marRight w:val="0"/>
      <w:marTop w:val="0"/>
      <w:marBottom w:val="0"/>
      <w:divBdr>
        <w:top w:val="none" w:sz="0" w:space="0" w:color="auto"/>
        <w:left w:val="none" w:sz="0" w:space="0" w:color="auto"/>
        <w:bottom w:val="none" w:sz="0" w:space="0" w:color="auto"/>
        <w:right w:val="none" w:sz="0" w:space="0" w:color="auto"/>
      </w:divBdr>
    </w:div>
    <w:div w:id="2000424823">
      <w:bodyDiv w:val="1"/>
      <w:marLeft w:val="0"/>
      <w:marRight w:val="0"/>
      <w:marTop w:val="0"/>
      <w:marBottom w:val="0"/>
      <w:divBdr>
        <w:top w:val="none" w:sz="0" w:space="0" w:color="auto"/>
        <w:left w:val="none" w:sz="0" w:space="0" w:color="auto"/>
        <w:bottom w:val="none" w:sz="0" w:space="0" w:color="auto"/>
        <w:right w:val="none" w:sz="0" w:space="0" w:color="auto"/>
      </w:divBdr>
    </w:div>
    <w:div w:id="2042395039">
      <w:bodyDiv w:val="1"/>
      <w:marLeft w:val="0"/>
      <w:marRight w:val="0"/>
      <w:marTop w:val="0"/>
      <w:marBottom w:val="0"/>
      <w:divBdr>
        <w:top w:val="none" w:sz="0" w:space="0" w:color="auto"/>
        <w:left w:val="none" w:sz="0" w:space="0" w:color="auto"/>
        <w:bottom w:val="none" w:sz="0" w:space="0" w:color="auto"/>
        <w:right w:val="none" w:sz="0" w:space="0" w:color="auto"/>
      </w:divBdr>
    </w:div>
    <w:div w:id="2085102719">
      <w:bodyDiv w:val="1"/>
      <w:marLeft w:val="0"/>
      <w:marRight w:val="0"/>
      <w:marTop w:val="0"/>
      <w:marBottom w:val="0"/>
      <w:divBdr>
        <w:top w:val="none" w:sz="0" w:space="0" w:color="auto"/>
        <w:left w:val="none" w:sz="0" w:space="0" w:color="auto"/>
        <w:bottom w:val="none" w:sz="0" w:space="0" w:color="auto"/>
        <w:right w:val="none" w:sz="0" w:space="0" w:color="auto"/>
      </w:divBdr>
    </w:div>
    <w:div w:id="21232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bps.go.id/website/brs_ind/brsInd-20150805111616.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2833/majem.v11i1.21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3.w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s://megaaktiva.umkendari.ac.id/index.php/Jurnal" TargetMode="External"/><Relationship Id="rId1" Type="http://schemas.openxmlformats.org/officeDocument/2006/relationships/hyperlink" Target="mailto:megaaktiva@febi.umkenda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Sid02</b:Tag>
    <b:SourceType>JournalArticle</b:SourceType>
    <b:Guid>{A2FE04D2-771F-4EE0-9C02-3361223169FF}</b:Guid>
    <b:Title>Optimalisasi  Pajak Daerah dan Retribusi Daerah Dalam Rangka Meningkatkan  Kemampuan Keuangan Dearah.</b:Title>
    <b:Year>2002</b:Year>
    <b:JournalName>Orasi Ilmiah Wisuda XXI STIA LAN</b:JournalName>
    <b:Author>
      <b:Author>
        <b:NameList>
          <b:Person>
            <b:Last>Sidik</b:Last>
            <b:First>Machfud</b:First>
          </b:Person>
        </b:NameList>
      </b:Author>
    </b:Author>
    <b:RefOrder>2</b:RefOrder>
  </b:Source>
</b:Sources>
</file>

<file path=customXml/itemProps1.xml><?xml version="1.0" encoding="utf-8"?>
<ds:datastoreItem xmlns:ds="http://schemas.openxmlformats.org/officeDocument/2006/customXml" ds:itemID="{5471CCAE-149E-4F7D-83E3-74271777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vt:lpstr>
    </vt:vector>
  </TitlesOfParts>
  <Company>Volume 16 No.XVI 2015       ISSN: 2086-1974          Jurnal Mega Aktiva</Company>
  <LinksUpToDate>false</LinksUpToDate>
  <CharactersWithSpaces>29624</CharactersWithSpaces>
  <SharedDoc>false</SharedDoc>
  <HLinks>
    <vt:vector size="24" baseType="variant">
      <vt:variant>
        <vt:i4>6684682</vt:i4>
      </vt:variant>
      <vt:variant>
        <vt:i4>3</vt:i4>
      </vt:variant>
      <vt:variant>
        <vt:i4>0</vt:i4>
      </vt:variant>
      <vt:variant>
        <vt:i4>5</vt:i4>
      </vt:variant>
      <vt:variant>
        <vt:lpwstr>mailto:penulis2@email.com</vt:lpwstr>
      </vt:variant>
      <vt:variant>
        <vt:lpwstr/>
      </vt:variant>
      <vt:variant>
        <vt:i4>6684681</vt:i4>
      </vt:variant>
      <vt:variant>
        <vt:i4>0</vt:i4>
      </vt:variant>
      <vt:variant>
        <vt:i4>0</vt:i4>
      </vt:variant>
      <vt:variant>
        <vt:i4>5</vt:i4>
      </vt:variant>
      <vt:variant>
        <vt:lpwstr>mailto:Penulis1@email.com</vt:lpwstr>
      </vt:variant>
      <vt:variant>
        <vt:lpwstr/>
      </vt:variant>
      <vt:variant>
        <vt:i4>2687083</vt:i4>
      </vt:variant>
      <vt:variant>
        <vt:i4>3</vt:i4>
      </vt:variant>
      <vt:variant>
        <vt:i4>0</vt:i4>
      </vt:variant>
      <vt:variant>
        <vt:i4>5</vt:i4>
      </vt:variant>
      <vt:variant>
        <vt:lpwstr>https://megaaktiva.umkendari.ac.id/index.php/Jurnal</vt:lpwstr>
      </vt:variant>
      <vt:variant>
        <vt:lpwstr/>
      </vt:variant>
      <vt:variant>
        <vt:i4>1310781</vt:i4>
      </vt:variant>
      <vt:variant>
        <vt:i4>0</vt:i4>
      </vt:variant>
      <vt:variant>
        <vt:i4>0</vt:i4>
      </vt:variant>
      <vt:variant>
        <vt:i4>5</vt:i4>
      </vt:variant>
      <vt:variant>
        <vt:lpwstr>mailto:megaaktiva@febi.umkendari.ac.id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RHAM COMP</dc:creator>
  <cp:lastModifiedBy>MANAGEMENT</cp:lastModifiedBy>
  <cp:revision>2</cp:revision>
  <cp:lastPrinted>2018-07-14T05:57:00Z</cp:lastPrinted>
  <dcterms:created xsi:type="dcterms:W3CDTF">2022-05-29T09:58:00Z</dcterms:created>
  <dcterms:modified xsi:type="dcterms:W3CDTF">2022-05-29T09:58:00Z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1890b31d-9c7d-32ba-a47a-ae4c5a82583f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http://www.zotero.org/styles/elsevier-harvard2</vt:lpwstr>
  </property>
  <property fmtid="{D5CDD505-2E9C-101B-9397-08002B2CF9AE}" pid="20" name="Mendeley Recent Style Name 7_1">
    <vt:lpwstr>Elsevier - Harvard 2</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